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F53" w:rsidRDefault="00282F53" w:rsidP="00CC4A97">
      <w:pPr>
        <w:spacing w:line="276" w:lineRule="auto"/>
        <w:rPr>
          <w:b/>
          <w:sz w:val="28"/>
          <w:szCs w:val="22"/>
          <w:lang w:val="en-US"/>
        </w:rPr>
      </w:pPr>
    </w:p>
    <w:p w:rsidR="00282F53" w:rsidRDefault="00282F53" w:rsidP="00CC4A97">
      <w:pPr>
        <w:spacing w:line="276" w:lineRule="auto"/>
        <w:jc w:val="center"/>
        <w:rPr>
          <w:b/>
          <w:sz w:val="28"/>
          <w:szCs w:val="22"/>
          <w:lang w:val="en-US"/>
        </w:rPr>
      </w:pPr>
    </w:p>
    <w:p w:rsidR="00282F53" w:rsidRDefault="00282F53" w:rsidP="00CC4A97">
      <w:pPr>
        <w:spacing w:line="276" w:lineRule="auto"/>
        <w:jc w:val="center"/>
        <w:rPr>
          <w:b/>
          <w:sz w:val="28"/>
          <w:szCs w:val="22"/>
          <w:lang w:val="en-US"/>
        </w:rPr>
      </w:pPr>
    </w:p>
    <w:p w:rsidR="006852D9" w:rsidRDefault="00D806B6" w:rsidP="00CC4A97">
      <w:pPr>
        <w:spacing w:line="276" w:lineRule="auto"/>
        <w:ind w:firstLine="426"/>
        <w:jc w:val="center"/>
        <w:rPr>
          <w:sz w:val="22"/>
          <w:szCs w:val="22"/>
          <w:lang w:val="en-US"/>
        </w:rPr>
      </w:pPr>
      <w:r w:rsidRPr="00D806B6">
        <w:rPr>
          <w:b/>
          <w:sz w:val="28"/>
          <w:szCs w:val="22"/>
          <w:lang w:val="en-US"/>
        </w:rPr>
        <w:t>A new mechanism for tree mortality due to drought and heatwaves</w:t>
      </w:r>
    </w:p>
    <w:p w:rsidR="00CC4A97" w:rsidRDefault="00CC4A97" w:rsidP="00CC4A97">
      <w:pPr>
        <w:spacing w:line="276" w:lineRule="auto"/>
        <w:ind w:firstLine="426"/>
        <w:jc w:val="center"/>
        <w:rPr>
          <w:sz w:val="22"/>
          <w:szCs w:val="22"/>
          <w:lang w:val="en-US"/>
        </w:rPr>
      </w:pPr>
    </w:p>
    <w:p w:rsidR="008A3473" w:rsidRPr="00C564C2" w:rsidRDefault="006852D9" w:rsidP="00CC4A97">
      <w:pPr>
        <w:spacing w:line="276" w:lineRule="auto"/>
        <w:jc w:val="center"/>
        <w:rPr>
          <w:sz w:val="22"/>
          <w:szCs w:val="22"/>
        </w:rPr>
      </w:pPr>
      <w:r w:rsidRPr="00C564C2">
        <w:rPr>
          <w:sz w:val="22"/>
          <w:szCs w:val="22"/>
        </w:rPr>
        <w:t>Hervé Cochard</w:t>
      </w:r>
    </w:p>
    <w:p w:rsidR="00087D3F" w:rsidRPr="00C564C2" w:rsidRDefault="00087D3F" w:rsidP="00CC4A97">
      <w:pPr>
        <w:spacing w:line="276" w:lineRule="auto"/>
        <w:ind w:firstLine="426"/>
        <w:jc w:val="center"/>
        <w:rPr>
          <w:sz w:val="22"/>
          <w:szCs w:val="22"/>
        </w:rPr>
      </w:pPr>
    </w:p>
    <w:p w:rsidR="008A3473" w:rsidRPr="005477B7" w:rsidRDefault="008A3473" w:rsidP="00CC4A97">
      <w:pPr>
        <w:spacing w:line="276" w:lineRule="auto"/>
        <w:jc w:val="center"/>
        <w:rPr>
          <w:sz w:val="22"/>
          <w:szCs w:val="22"/>
        </w:rPr>
      </w:pPr>
      <w:r w:rsidRPr="005477B7">
        <w:rPr>
          <w:sz w:val="22"/>
          <w:szCs w:val="22"/>
        </w:rPr>
        <w:t>U</w:t>
      </w:r>
      <w:r w:rsidR="005477B7" w:rsidRPr="005477B7">
        <w:rPr>
          <w:sz w:val="22"/>
          <w:szCs w:val="22"/>
        </w:rPr>
        <w:t xml:space="preserve">niversité </w:t>
      </w:r>
      <w:r w:rsidRPr="005477B7">
        <w:rPr>
          <w:sz w:val="22"/>
          <w:szCs w:val="22"/>
        </w:rPr>
        <w:t>C</w:t>
      </w:r>
      <w:r w:rsidR="005477B7" w:rsidRPr="005477B7">
        <w:rPr>
          <w:sz w:val="22"/>
          <w:szCs w:val="22"/>
        </w:rPr>
        <w:t>lermont-</w:t>
      </w:r>
      <w:r w:rsidRPr="005477B7">
        <w:rPr>
          <w:sz w:val="22"/>
          <w:szCs w:val="22"/>
        </w:rPr>
        <w:t>A</w:t>
      </w:r>
      <w:r w:rsidR="005477B7" w:rsidRPr="005477B7">
        <w:rPr>
          <w:sz w:val="22"/>
          <w:szCs w:val="22"/>
        </w:rPr>
        <w:t>uvergne</w:t>
      </w:r>
      <w:r w:rsidRPr="005477B7">
        <w:rPr>
          <w:sz w:val="22"/>
          <w:szCs w:val="22"/>
        </w:rPr>
        <w:t>, INRA</w:t>
      </w:r>
      <w:r w:rsidR="005477B7">
        <w:rPr>
          <w:sz w:val="22"/>
          <w:szCs w:val="22"/>
        </w:rPr>
        <w:t>E</w:t>
      </w:r>
      <w:r w:rsidRPr="005477B7">
        <w:rPr>
          <w:sz w:val="22"/>
          <w:szCs w:val="22"/>
        </w:rPr>
        <w:t>, PIAF, 63000 Clermont-Ferrand, France</w:t>
      </w:r>
    </w:p>
    <w:p w:rsidR="008A3473" w:rsidRPr="00C564C2" w:rsidRDefault="00A968FA" w:rsidP="00CC4A97">
      <w:pPr>
        <w:spacing w:line="276" w:lineRule="auto"/>
        <w:jc w:val="center"/>
        <w:rPr>
          <w:sz w:val="22"/>
          <w:szCs w:val="22"/>
          <w:lang w:val="en-US"/>
        </w:rPr>
      </w:pPr>
      <w:hyperlink r:id="rId7" w:history="1">
        <w:r w:rsidR="005477B7" w:rsidRPr="00C564C2">
          <w:rPr>
            <w:rStyle w:val="Lienhypertexte"/>
            <w:sz w:val="22"/>
            <w:szCs w:val="22"/>
            <w:lang w:val="en-US"/>
          </w:rPr>
          <w:t>herve.cochard@inrae.fr</w:t>
        </w:r>
      </w:hyperlink>
    </w:p>
    <w:p w:rsidR="00635DED" w:rsidRPr="00C564C2" w:rsidRDefault="00635DED" w:rsidP="00CC4A97">
      <w:pPr>
        <w:spacing w:line="276" w:lineRule="auto"/>
        <w:rPr>
          <w:b/>
          <w:sz w:val="22"/>
          <w:szCs w:val="22"/>
          <w:lang w:val="en-US"/>
        </w:rPr>
      </w:pPr>
    </w:p>
    <w:p w:rsidR="00635DED" w:rsidRPr="00C564C2" w:rsidRDefault="00635DED" w:rsidP="00CC4A97">
      <w:pPr>
        <w:spacing w:line="276" w:lineRule="auto"/>
        <w:ind w:firstLine="426"/>
        <w:jc w:val="both"/>
        <w:rPr>
          <w:b/>
          <w:sz w:val="22"/>
          <w:szCs w:val="22"/>
          <w:lang w:val="en-US"/>
        </w:rPr>
      </w:pPr>
    </w:p>
    <w:p w:rsidR="00635DED" w:rsidRPr="00C564C2" w:rsidRDefault="00635DED" w:rsidP="00CC4A97">
      <w:pPr>
        <w:spacing w:line="276" w:lineRule="auto"/>
        <w:ind w:firstLine="426"/>
        <w:jc w:val="both"/>
        <w:rPr>
          <w:b/>
          <w:sz w:val="22"/>
          <w:szCs w:val="22"/>
          <w:lang w:val="en-US"/>
        </w:rPr>
      </w:pPr>
    </w:p>
    <w:p w:rsidR="008B1153" w:rsidRDefault="00452E49" w:rsidP="00CC4A97">
      <w:pPr>
        <w:spacing w:line="276" w:lineRule="auto"/>
        <w:jc w:val="both"/>
        <w:rPr>
          <w:b/>
          <w:sz w:val="22"/>
          <w:szCs w:val="22"/>
          <w:lang w:val="en-US"/>
        </w:rPr>
      </w:pPr>
      <w:r w:rsidRPr="00452E49">
        <w:rPr>
          <w:b/>
          <w:sz w:val="22"/>
          <w:szCs w:val="22"/>
          <w:lang w:val="en-US"/>
        </w:rPr>
        <w:t>Summary</w:t>
      </w:r>
    </w:p>
    <w:p w:rsidR="00087D3F" w:rsidRDefault="00087D3F" w:rsidP="00CC4A97">
      <w:pPr>
        <w:spacing w:line="276" w:lineRule="auto"/>
        <w:ind w:firstLine="426"/>
        <w:jc w:val="both"/>
        <w:rPr>
          <w:b/>
          <w:sz w:val="22"/>
          <w:szCs w:val="22"/>
          <w:lang w:val="en-US"/>
        </w:rPr>
      </w:pPr>
    </w:p>
    <w:p w:rsidR="00E56F6F" w:rsidRPr="00E56F6F" w:rsidRDefault="00E56F6F" w:rsidP="00CC4A97">
      <w:pPr>
        <w:spacing w:line="276" w:lineRule="auto"/>
        <w:ind w:firstLine="426"/>
        <w:jc w:val="both"/>
        <w:rPr>
          <w:sz w:val="22"/>
          <w:szCs w:val="22"/>
          <w:lang w:val="en-US"/>
        </w:rPr>
      </w:pPr>
      <w:r>
        <w:rPr>
          <w:sz w:val="22"/>
          <w:szCs w:val="22"/>
          <w:lang w:val="en-US"/>
        </w:rPr>
        <w:t xml:space="preserve">Plants tend to die earlier </w:t>
      </w:r>
      <w:r w:rsidR="00D806B6">
        <w:rPr>
          <w:sz w:val="22"/>
          <w:szCs w:val="22"/>
          <w:lang w:val="en-US"/>
        </w:rPr>
        <w:t>in</w:t>
      </w:r>
      <w:r>
        <w:rPr>
          <w:sz w:val="22"/>
          <w:szCs w:val="22"/>
          <w:lang w:val="en-US"/>
        </w:rPr>
        <w:t xml:space="preserve"> hot</w:t>
      </w:r>
      <w:r w:rsidR="00CC4A97">
        <w:rPr>
          <w:sz w:val="22"/>
          <w:szCs w:val="22"/>
          <w:lang w:val="en-US"/>
        </w:rPr>
        <w:t xml:space="preserve"> and </w:t>
      </w:r>
      <w:r>
        <w:rPr>
          <w:sz w:val="22"/>
          <w:szCs w:val="22"/>
          <w:lang w:val="en-US"/>
        </w:rPr>
        <w:t>drought conditions, but the underlying mechanisms a</w:t>
      </w:r>
      <w:r w:rsidR="00FD21CB">
        <w:rPr>
          <w:sz w:val="22"/>
          <w:szCs w:val="22"/>
          <w:lang w:val="en-US"/>
        </w:rPr>
        <w:t>re</w:t>
      </w:r>
      <w:r>
        <w:rPr>
          <w:sz w:val="22"/>
          <w:szCs w:val="22"/>
          <w:lang w:val="en-US"/>
        </w:rPr>
        <w:t xml:space="preserve"> </w:t>
      </w:r>
      <w:r w:rsidR="00D806B6">
        <w:rPr>
          <w:sz w:val="22"/>
          <w:szCs w:val="22"/>
          <w:lang w:val="en-US"/>
        </w:rPr>
        <w:t xml:space="preserve">not </w:t>
      </w:r>
      <w:r>
        <w:rPr>
          <w:sz w:val="22"/>
          <w:szCs w:val="22"/>
          <w:lang w:val="en-US"/>
        </w:rPr>
        <w:t>yet</w:t>
      </w:r>
      <w:r w:rsidR="00FD21CB">
        <w:rPr>
          <w:sz w:val="22"/>
          <w:szCs w:val="22"/>
          <w:lang w:val="en-US"/>
        </w:rPr>
        <w:t xml:space="preserve"> </w:t>
      </w:r>
      <w:r w:rsidR="00D806B6">
        <w:rPr>
          <w:sz w:val="22"/>
          <w:szCs w:val="22"/>
          <w:lang w:val="en-US"/>
        </w:rPr>
        <w:t>understood</w:t>
      </w:r>
      <w:r>
        <w:rPr>
          <w:sz w:val="22"/>
          <w:szCs w:val="22"/>
          <w:lang w:val="en-US"/>
        </w:rPr>
        <w:t>. I propose here a new mechanism</w:t>
      </w:r>
      <w:r w:rsidR="00D806B6">
        <w:rPr>
          <w:sz w:val="22"/>
          <w:szCs w:val="22"/>
          <w:lang w:val="en-US"/>
        </w:rPr>
        <w:t xml:space="preserve"> by which </w:t>
      </w:r>
      <w:r>
        <w:rPr>
          <w:sz w:val="22"/>
          <w:szCs w:val="22"/>
          <w:lang w:val="en-US"/>
        </w:rPr>
        <w:t xml:space="preserve">excessive residual water losses caused by high </w:t>
      </w:r>
      <w:r w:rsidR="00FD21CB">
        <w:rPr>
          <w:sz w:val="22"/>
          <w:szCs w:val="22"/>
          <w:lang w:val="en-US"/>
        </w:rPr>
        <w:t xml:space="preserve">cuticular permeabilities and a high leaf-to-air vapor pressure deficits would trigger uncontrolled and sudden cavitation events. </w:t>
      </w:r>
      <w:r w:rsidRPr="00E56F6F">
        <w:rPr>
          <w:sz w:val="22"/>
          <w:szCs w:val="22"/>
          <w:lang w:val="en-US"/>
        </w:rPr>
        <w:t xml:space="preserve">The combination of heat and drought stresses may </w:t>
      </w:r>
      <w:r w:rsidR="00D806B6">
        <w:rPr>
          <w:sz w:val="22"/>
          <w:szCs w:val="22"/>
          <w:lang w:val="en-US"/>
        </w:rPr>
        <w:t>therefore</w:t>
      </w:r>
      <w:r w:rsidRPr="00E56F6F">
        <w:rPr>
          <w:sz w:val="22"/>
          <w:szCs w:val="22"/>
          <w:lang w:val="en-US"/>
        </w:rPr>
        <w:t xml:space="preserve"> </w:t>
      </w:r>
      <w:r w:rsidR="00D806B6">
        <w:rPr>
          <w:sz w:val="22"/>
          <w:szCs w:val="22"/>
          <w:lang w:val="en-US"/>
        </w:rPr>
        <w:t>lead</w:t>
      </w:r>
      <w:r w:rsidRPr="00E56F6F">
        <w:rPr>
          <w:sz w:val="22"/>
          <w:szCs w:val="22"/>
          <w:lang w:val="en-US"/>
        </w:rPr>
        <w:t xml:space="preserve"> </w:t>
      </w:r>
      <w:r w:rsidR="00D806B6">
        <w:rPr>
          <w:sz w:val="22"/>
          <w:szCs w:val="22"/>
          <w:lang w:val="en-US"/>
        </w:rPr>
        <w:t>to</w:t>
      </w:r>
      <w:r w:rsidRPr="00E56F6F">
        <w:rPr>
          <w:sz w:val="22"/>
          <w:szCs w:val="22"/>
          <w:lang w:val="en-US"/>
        </w:rPr>
        <w:t xml:space="preserve"> an unsuspected risk of hydraulic failure. </w:t>
      </w:r>
      <w:r w:rsidR="00FD21CB">
        <w:rPr>
          <w:sz w:val="22"/>
          <w:szCs w:val="22"/>
          <w:lang w:val="en-US"/>
        </w:rPr>
        <w:t xml:space="preserve">I explored this hypothesis with a new mechanistic model. </w:t>
      </w:r>
      <w:r w:rsidR="00D806B6">
        <w:rPr>
          <w:sz w:val="22"/>
          <w:szCs w:val="22"/>
          <w:lang w:val="en-US"/>
        </w:rPr>
        <w:t>The s</w:t>
      </w:r>
      <w:r w:rsidR="00FD21CB">
        <w:rPr>
          <w:sz w:val="22"/>
          <w:szCs w:val="22"/>
          <w:lang w:val="en-US"/>
        </w:rPr>
        <w:t xml:space="preserve">imulations support this hypothesis and </w:t>
      </w:r>
      <w:r w:rsidR="00D806B6">
        <w:rPr>
          <w:sz w:val="22"/>
          <w:szCs w:val="22"/>
          <w:lang w:val="en-US"/>
        </w:rPr>
        <w:t>highlight</w:t>
      </w:r>
      <w:r w:rsidR="00FD21CB">
        <w:rPr>
          <w:sz w:val="22"/>
          <w:szCs w:val="22"/>
          <w:lang w:val="en-US"/>
        </w:rPr>
        <w:t xml:space="preserve"> the critical role played by the cuticle phase transition temperature. Experiment</w:t>
      </w:r>
      <w:r w:rsidR="00D806B6">
        <w:rPr>
          <w:sz w:val="22"/>
          <w:szCs w:val="22"/>
          <w:lang w:val="en-US"/>
        </w:rPr>
        <w:t>s</w:t>
      </w:r>
      <w:r w:rsidR="00FD21CB">
        <w:rPr>
          <w:sz w:val="22"/>
          <w:szCs w:val="22"/>
          <w:lang w:val="en-US"/>
        </w:rPr>
        <w:t xml:space="preserve"> are now awaited to confirm these predictions. </w:t>
      </w:r>
    </w:p>
    <w:p w:rsidR="00E56F6F" w:rsidRDefault="00E56F6F" w:rsidP="00CC4A97">
      <w:pPr>
        <w:spacing w:line="276" w:lineRule="auto"/>
        <w:ind w:firstLine="426"/>
        <w:jc w:val="both"/>
        <w:rPr>
          <w:sz w:val="22"/>
          <w:szCs w:val="22"/>
          <w:lang w:val="en-US"/>
        </w:rPr>
      </w:pPr>
    </w:p>
    <w:p w:rsidR="00635DED" w:rsidRDefault="00635DED" w:rsidP="00CC4A97">
      <w:pPr>
        <w:spacing w:line="276" w:lineRule="auto"/>
        <w:ind w:firstLine="426"/>
        <w:jc w:val="both"/>
        <w:rPr>
          <w:sz w:val="22"/>
          <w:szCs w:val="22"/>
          <w:lang w:val="en-US"/>
        </w:rPr>
      </w:pPr>
    </w:p>
    <w:p w:rsidR="00635DED" w:rsidRDefault="00635DED" w:rsidP="00CC4A97">
      <w:pPr>
        <w:spacing w:line="276" w:lineRule="auto"/>
        <w:ind w:firstLine="426"/>
        <w:jc w:val="both"/>
        <w:rPr>
          <w:sz w:val="22"/>
          <w:szCs w:val="22"/>
          <w:lang w:val="en-US"/>
        </w:rPr>
      </w:pPr>
    </w:p>
    <w:p w:rsidR="00635DED" w:rsidRPr="000973C6" w:rsidRDefault="00635DED" w:rsidP="00CC4A97">
      <w:pPr>
        <w:spacing w:line="276" w:lineRule="auto"/>
        <w:ind w:firstLine="426"/>
        <w:jc w:val="both"/>
        <w:rPr>
          <w:sz w:val="22"/>
          <w:szCs w:val="22"/>
          <w:lang w:val="en-US"/>
        </w:rPr>
      </w:pPr>
    </w:p>
    <w:p w:rsidR="008E739D" w:rsidRDefault="008E739D" w:rsidP="00CC4A97">
      <w:pPr>
        <w:spacing w:line="276" w:lineRule="auto"/>
        <w:jc w:val="both"/>
        <w:rPr>
          <w:b/>
          <w:sz w:val="22"/>
          <w:szCs w:val="22"/>
          <w:lang w:val="en-US"/>
        </w:rPr>
      </w:pPr>
      <w:r w:rsidRPr="008E739D">
        <w:rPr>
          <w:b/>
          <w:sz w:val="22"/>
          <w:szCs w:val="22"/>
          <w:lang w:val="en-US"/>
        </w:rPr>
        <w:t>Introduction</w:t>
      </w:r>
    </w:p>
    <w:p w:rsidR="00087D3F" w:rsidRPr="008E739D" w:rsidRDefault="00087D3F" w:rsidP="00CC4A97">
      <w:pPr>
        <w:spacing w:line="276" w:lineRule="auto"/>
        <w:ind w:firstLine="426"/>
        <w:jc w:val="both"/>
        <w:rPr>
          <w:b/>
          <w:sz w:val="22"/>
          <w:szCs w:val="22"/>
          <w:lang w:val="en-US"/>
        </w:rPr>
      </w:pPr>
    </w:p>
    <w:p w:rsidR="009717C1" w:rsidRPr="00281D49" w:rsidRDefault="00D806B6" w:rsidP="00CC4A97">
      <w:pPr>
        <w:spacing w:line="276" w:lineRule="auto"/>
        <w:ind w:firstLine="426"/>
        <w:jc w:val="both"/>
        <w:rPr>
          <w:sz w:val="22"/>
          <w:szCs w:val="22"/>
          <w:lang w:val="en-US"/>
        </w:rPr>
      </w:pPr>
      <w:r w:rsidRPr="00D806B6">
        <w:rPr>
          <w:sz w:val="22"/>
          <w:szCs w:val="22"/>
          <w:lang w:val="en-US"/>
        </w:rPr>
        <w:t xml:space="preserve">In recent years, cases of widespread forest mortality have been recorded worldwide </w:t>
      </w:r>
      <w:r w:rsidR="009717C1" w:rsidRPr="00281D49">
        <w:rPr>
          <w:sz w:val="22"/>
          <w:szCs w:val="22"/>
          <w:lang w:val="en-US"/>
        </w:rPr>
        <w:t xml:space="preserve">(Allen </w:t>
      </w:r>
      <w:r w:rsidR="009717C1" w:rsidRPr="00A2773E">
        <w:rPr>
          <w:i/>
          <w:sz w:val="22"/>
          <w:szCs w:val="22"/>
          <w:lang w:val="en-US"/>
        </w:rPr>
        <w:t>et al</w:t>
      </w:r>
      <w:r w:rsidR="009717C1" w:rsidRPr="00281D49">
        <w:rPr>
          <w:sz w:val="22"/>
          <w:szCs w:val="22"/>
          <w:lang w:val="en-US"/>
        </w:rPr>
        <w:t xml:space="preserve"> 2010). These die-offs seem </w:t>
      </w:r>
      <w:r w:rsidR="009717C1" w:rsidRPr="00AF24E7">
        <w:rPr>
          <w:strike/>
          <w:sz w:val="22"/>
          <w:szCs w:val="22"/>
          <w:lang w:val="en-US"/>
        </w:rPr>
        <w:t>clearly</w:t>
      </w:r>
      <w:r w:rsidR="009717C1" w:rsidRPr="00281D49">
        <w:rPr>
          <w:sz w:val="22"/>
          <w:szCs w:val="22"/>
          <w:lang w:val="en-US"/>
        </w:rPr>
        <w:t xml:space="preserve"> </w:t>
      </w:r>
      <w:r w:rsidR="00AF24E7" w:rsidRPr="00AF24E7">
        <w:rPr>
          <w:color w:val="0070C0"/>
          <w:sz w:val="22"/>
          <w:szCs w:val="22"/>
          <w:lang w:val="en-US"/>
        </w:rPr>
        <w:t xml:space="preserve">mostly </w:t>
      </w:r>
      <w:r w:rsidR="009717C1" w:rsidRPr="00281D49">
        <w:rPr>
          <w:sz w:val="22"/>
          <w:szCs w:val="22"/>
          <w:lang w:val="en-US"/>
        </w:rPr>
        <w:t>triggered by extreme drought and heat stresses (</w:t>
      </w:r>
      <w:proofErr w:type="spellStart"/>
      <w:r w:rsidR="00AF24E7" w:rsidRPr="00AF24E7">
        <w:rPr>
          <w:color w:val="0070C0"/>
          <w:sz w:val="22"/>
          <w:szCs w:val="22"/>
          <w:lang w:val="en-US"/>
        </w:rPr>
        <w:t>Anderreg</w:t>
      </w:r>
      <w:proofErr w:type="spellEnd"/>
      <w:r w:rsidR="00AF24E7" w:rsidRPr="00AF24E7">
        <w:rPr>
          <w:color w:val="0070C0"/>
          <w:sz w:val="22"/>
          <w:szCs w:val="22"/>
          <w:lang w:val="en-US"/>
        </w:rPr>
        <w:t xml:space="preserve"> </w:t>
      </w:r>
      <w:r w:rsidR="00AF24E7" w:rsidRPr="00AF24E7">
        <w:rPr>
          <w:i/>
          <w:color w:val="0070C0"/>
          <w:sz w:val="22"/>
          <w:szCs w:val="22"/>
          <w:lang w:val="en-US"/>
        </w:rPr>
        <w:t>et al</w:t>
      </w:r>
      <w:r w:rsidR="00AF24E7" w:rsidRPr="00AF24E7">
        <w:rPr>
          <w:color w:val="0070C0"/>
          <w:sz w:val="22"/>
          <w:szCs w:val="22"/>
          <w:lang w:val="en-US"/>
        </w:rPr>
        <w:t xml:space="preserve"> 2016</w:t>
      </w:r>
      <w:r w:rsidR="00AF24E7">
        <w:rPr>
          <w:sz w:val="22"/>
          <w:szCs w:val="22"/>
          <w:lang w:val="en-US"/>
        </w:rPr>
        <w:t xml:space="preserve">, </w:t>
      </w:r>
      <w:r w:rsidR="000819F6" w:rsidRPr="000819F6">
        <w:rPr>
          <w:color w:val="0070C0"/>
          <w:sz w:val="22"/>
          <w:szCs w:val="22"/>
          <w:lang w:val="en-US"/>
        </w:rPr>
        <w:t>Adams</w:t>
      </w:r>
      <w:r w:rsidR="009717C1" w:rsidRPr="000819F6">
        <w:rPr>
          <w:color w:val="0070C0"/>
          <w:sz w:val="22"/>
          <w:szCs w:val="22"/>
          <w:lang w:val="en-US"/>
        </w:rPr>
        <w:t xml:space="preserve"> </w:t>
      </w:r>
      <w:r w:rsidR="009717C1" w:rsidRPr="000819F6">
        <w:rPr>
          <w:i/>
          <w:color w:val="0070C0"/>
          <w:sz w:val="22"/>
          <w:szCs w:val="22"/>
          <w:lang w:val="en-US"/>
        </w:rPr>
        <w:t>et al</w:t>
      </w:r>
      <w:r w:rsidR="009717C1" w:rsidRPr="000819F6">
        <w:rPr>
          <w:color w:val="0070C0"/>
          <w:sz w:val="22"/>
          <w:szCs w:val="22"/>
          <w:lang w:val="en-US"/>
        </w:rPr>
        <w:t xml:space="preserve"> 201</w:t>
      </w:r>
      <w:r w:rsidR="000819F6" w:rsidRPr="000819F6">
        <w:rPr>
          <w:color w:val="0070C0"/>
          <w:sz w:val="22"/>
          <w:szCs w:val="22"/>
          <w:lang w:val="en-US"/>
        </w:rPr>
        <w:t>7</w:t>
      </w:r>
      <w:r w:rsidR="00AF24E7">
        <w:rPr>
          <w:color w:val="0070C0"/>
          <w:sz w:val="22"/>
          <w:szCs w:val="22"/>
          <w:lang w:val="en-US"/>
        </w:rPr>
        <w:t>,</w:t>
      </w:r>
      <w:r w:rsidR="00AF24E7" w:rsidRPr="00AF24E7">
        <w:rPr>
          <w:color w:val="0070C0"/>
          <w:sz w:val="22"/>
          <w:szCs w:val="22"/>
          <w:shd w:val="clear" w:color="auto" w:fill="FFFFFF"/>
          <w:lang w:val="en-US"/>
        </w:rPr>
        <w:t xml:space="preserve"> Williams</w:t>
      </w:r>
      <w:r w:rsidR="00AF24E7">
        <w:rPr>
          <w:color w:val="0070C0"/>
          <w:sz w:val="22"/>
          <w:szCs w:val="22"/>
          <w:shd w:val="clear" w:color="auto" w:fill="FFFFFF"/>
          <w:lang w:val="en-US"/>
        </w:rPr>
        <w:t xml:space="preserve"> </w:t>
      </w:r>
      <w:r w:rsidR="00AF24E7" w:rsidRPr="00AF24E7">
        <w:rPr>
          <w:i/>
          <w:color w:val="0070C0"/>
          <w:sz w:val="22"/>
          <w:szCs w:val="22"/>
          <w:shd w:val="clear" w:color="auto" w:fill="FFFFFF"/>
          <w:lang w:val="en-US"/>
        </w:rPr>
        <w:t>et al</w:t>
      </w:r>
      <w:r w:rsidR="00AF24E7">
        <w:rPr>
          <w:color w:val="0070C0"/>
          <w:sz w:val="22"/>
          <w:szCs w:val="22"/>
          <w:shd w:val="clear" w:color="auto" w:fill="FFFFFF"/>
          <w:lang w:val="en-US"/>
        </w:rPr>
        <w:t xml:space="preserve"> 2013</w:t>
      </w:r>
      <w:r w:rsidR="009717C1" w:rsidRPr="00281D49">
        <w:rPr>
          <w:sz w:val="22"/>
          <w:szCs w:val="22"/>
          <w:lang w:val="en-US"/>
        </w:rPr>
        <w:t xml:space="preserve">). Current models predict an increased risk of mortality </w:t>
      </w:r>
      <w:r>
        <w:rPr>
          <w:sz w:val="22"/>
          <w:szCs w:val="22"/>
          <w:lang w:val="en-US"/>
        </w:rPr>
        <w:t>due to</w:t>
      </w:r>
      <w:r w:rsidR="009717C1">
        <w:rPr>
          <w:sz w:val="22"/>
          <w:szCs w:val="22"/>
          <w:lang w:val="en-US"/>
        </w:rPr>
        <w:t xml:space="preserve"> climate warming (McDowell and</w:t>
      </w:r>
      <w:r w:rsidR="009717C1" w:rsidRPr="00281D49">
        <w:rPr>
          <w:sz w:val="22"/>
          <w:szCs w:val="22"/>
          <w:lang w:val="en-US"/>
        </w:rPr>
        <w:t xml:space="preserve"> Allen 2015). However, the exact physiological mechanisms responsible for tree mortality under these extreme events remain largely unknown, which hinders our </w:t>
      </w:r>
      <w:r w:rsidR="00774D1B">
        <w:rPr>
          <w:sz w:val="22"/>
          <w:szCs w:val="22"/>
          <w:lang w:val="en-US"/>
        </w:rPr>
        <w:t>ability</w:t>
      </w:r>
      <w:r w:rsidR="009717C1" w:rsidRPr="00281D49">
        <w:rPr>
          <w:sz w:val="22"/>
          <w:szCs w:val="22"/>
          <w:lang w:val="en-US"/>
        </w:rPr>
        <w:t xml:space="preserve"> to model and predict the risk of forest dieback and changes in species distribution ranges.</w:t>
      </w:r>
    </w:p>
    <w:p w:rsidR="009717C1" w:rsidRPr="00281D49" w:rsidRDefault="009717C1" w:rsidP="00CC4A97">
      <w:pPr>
        <w:spacing w:line="276" w:lineRule="auto"/>
        <w:ind w:firstLine="426"/>
        <w:jc w:val="both"/>
        <w:rPr>
          <w:sz w:val="22"/>
          <w:szCs w:val="22"/>
          <w:lang w:val="en-US"/>
        </w:rPr>
      </w:pPr>
      <w:r w:rsidRPr="00281D49">
        <w:rPr>
          <w:sz w:val="22"/>
          <w:szCs w:val="22"/>
          <w:lang w:val="en-US"/>
        </w:rPr>
        <w:t>Drought-induced tree mortality is tightly associated with the risk of hydraulic failure, whereby excessive tensions in the xylem tissue provoke cavitation events that block water transport from the roots to the leaves. Although most species live on the verge of hydraulic failure (</w:t>
      </w:r>
      <w:proofErr w:type="spellStart"/>
      <w:r w:rsidRPr="00281D49">
        <w:rPr>
          <w:sz w:val="22"/>
          <w:szCs w:val="22"/>
          <w:lang w:val="en-US"/>
        </w:rPr>
        <w:t>Choat</w:t>
      </w:r>
      <w:proofErr w:type="spellEnd"/>
      <w:r w:rsidRPr="00281D49">
        <w:rPr>
          <w:sz w:val="22"/>
          <w:szCs w:val="22"/>
          <w:lang w:val="en-US"/>
        </w:rPr>
        <w:t xml:space="preserve"> </w:t>
      </w:r>
      <w:r w:rsidRPr="00A2773E">
        <w:rPr>
          <w:i/>
          <w:sz w:val="22"/>
          <w:szCs w:val="22"/>
          <w:lang w:val="en-US"/>
        </w:rPr>
        <w:t>et al</w:t>
      </w:r>
      <w:r w:rsidRPr="00281D49">
        <w:rPr>
          <w:sz w:val="22"/>
          <w:szCs w:val="22"/>
          <w:lang w:val="en-US"/>
        </w:rPr>
        <w:t xml:space="preserve"> 2012), trees seem remarkably protected against xylem dysfunctions during drought events (Cochard </w:t>
      </w:r>
      <w:r w:rsidR="00CC4A97">
        <w:rPr>
          <w:sz w:val="22"/>
          <w:szCs w:val="22"/>
          <w:lang w:val="en-US"/>
        </w:rPr>
        <w:t>and</w:t>
      </w:r>
      <w:r w:rsidRPr="00281D49">
        <w:rPr>
          <w:sz w:val="22"/>
          <w:szCs w:val="22"/>
          <w:lang w:val="en-US"/>
        </w:rPr>
        <w:t xml:space="preserve"> </w:t>
      </w:r>
      <w:proofErr w:type="spellStart"/>
      <w:r w:rsidRPr="00281D49">
        <w:rPr>
          <w:sz w:val="22"/>
          <w:szCs w:val="22"/>
          <w:lang w:val="en-US"/>
        </w:rPr>
        <w:t>Delzon</w:t>
      </w:r>
      <w:proofErr w:type="spellEnd"/>
      <w:r w:rsidRPr="00281D49">
        <w:rPr>
          <w:sz w:val="22"/>
          <w:szCs w:val="22"/>
          <w:lang w:val="en-US"/>
        </w:rPr>
        <w:t xml:space="preserve"> 2013) suggesting that drought-induced hydraulic failure may occur only under extreme and peculiar climatic conditions.</w:t>
      </w:r>
    </w:p>
    <w:p w:rsidR="009717C1" w:rsidRDefault="009717C1" w:rsidP="00CC4A97">
      <w:pPr>
        <w:spacing w:line="276" w:lineRule="auto"/>
        <w:ind w:firstLine="426"/>
        <w:jc w:val="both"/>
        <w:rPr>
          <w:sz w:val="22"/>
          <w:szCs w:val="22"/>
          <w:lang w:val="en-US"/>
        </w:rPr>
      </w:pPr>
      <w:r w:rsidRPr="00281D49">
        <w:rPr>
          <w:sz w:val="22"/>
          <w:szCs w:val="22"/>
          <w:lang w:val="en-US"/>
        </w:rPr>
        <w:t xml:space="preserve">There is a large body of observations and experimental evidences suggesting that </w:t>
      </w:r>
      <w:r w:rsidR="006852D9">
        <w:rPr>
          <w:sz w:val="22"/>
          <w:szCs w:val="22"/>
          <w:lang w:val="en-US"/>
        </w:rPr>
        <w:t xml:space="preserve">heatwaves </w:t>
      </w:r>
      <w:r w:rsidRPr="00281D49">
        <w:rPr>
          <w:sz w:val="22"/>
          <w:szCs w:val="22"/>
          <w:lang w:val="en-US"/>
        </w:rPr>
        <w:t xml:space="preserve">exacerbate the risk of mortality under drought conditions (Adams </w:t>
      </w:r>
      <w:r w:rsidRPr="00A2773E">
        <w:rPr>
          <w:i/>
          <w:sz w:val="22"/>
          <w:szCs w:val="22"/>
          <w:lang w:val="en-US"/>
        </w:rPr>
        <w:t>et al</w:t>
      </w:r>
      <w:r w:rsidRPr="00281D49">
        <w:rPr>
          <w:sz w:val="22"/>
          <w:szCs w:val="22"/>
          <w:lang w:val="en-US"/>
        </w:rPr>
        <w:t xml:space="preserve"> 2017a). This was particularly noticeable during the 2003 hot-drought in France (</w:t>
      </w:r>
      <w:proofErr w:type="spellStart"/>
      <w:r w:rsidRPr="00281D49">
        <w:rPr>
          <w:sz w:val="22"/>
          <w:szCs w:val="22"/>
          <w:lang w:val="en-US"/>
        </w:rPr>
        <w:t>Landmann</w:t>
      </w:r>
      <w:proofErr w:type="spellEnd"/>
      <w:r w:rsidRPr="00281D49">
        <w:rPr>
          <w:sz w:val="22"/>
          <w:szCs w:val="22"/>
          <w:lang w:val="en-US"/>
        </w:rPr>
        <w:t xml:space="preserve"> </w:t>
      </w:r>
      <w:r w:rsidR="00F84594">
        <w:rPr>
          <w:sz w:val="22"/>
          <w:szCs w:val="22"/>
          <w:lang w:val="en-US"/>
        </w:rPr>
        <w:t>and</w:t>
      </w:r>
      <w:r w:rsidRPr="00281D49">
        <w:rPr>
          <w:sz w:val="22"/>
          <w:szCs w:val="22"/>
          <w:lang w:val="en-US"/>
        </w:rPr>
        <w:t xml:space="preserve"> Dreyer 2006). A temperature-driven carbon starvation caused by an increase in respiration costs has been proposed as a mechanism for tree die-off under hot droughts (Adams </w:t>
      </w:r>
      <w:r w:rsidRPr="00A2773E">
        <w:rPr>
          <w:i/>
          <w:sz w:val="22"/>
          <w:szCs w:val="22"/>
          <w:lang w:val="en-US"/>
        </w:rPr>
        <w:t>et al</w:t>
      </w:r>
      <w:r w:rsidRPr="00281D49">
        <w:rPr>
          <w:sz w:val="22"/>
          <w:szCs w:val="22"/>
          <w:lang w:val="en-US"/>
        </w:rPr>
        <w:t xml:space="preserve"> 2009). However, more recent studies suggest that trees are rarely under the threat of carbon starvation (Adams </w:t>
      </w:r>
      <w:r w:rsidRPr="00A2773E">
        <w:rPr>
          <w:i/>
          <w:sz w:val="22"/>
          <w:szCs w:val="22"/>
          <w:lang w:val="en-US"/>
        </w:rPr>
        <w:t>et al</w:t>
      </w:r>
      <w:r w:rsidRPr="00281D49">
        <w:rPr>
          <w:sz w:val="22"/>
          <w:szCs w:val="22"/>
          <w:lang w:val="en-US"/>
        </w:rPr>
        <w:t xml:space="preserve"> 2017b).</w:t>
      </w:r>
      <w:r w:rsidR="008E739D">
        <w:rPr>
          <w:sz w:val="22"/>
          <w:szCs w:val="22"/>
          <w:lang w:val="en-US"/>
        </w:rPr>
        <w:t xml:space="preserve"> </w:t>
      </w:r>
    </w:p>
    <w:p w:rsidR="008E739D" w:rsidRPr="00657909" w:rsidRDefault="000D4037" w:rsidP="00CC4A97">
      <w:pPr>
        <w:spacing w:line="276" w:lineRule="auto"/>
        <w:ind w:firstLine="426"/>
        <w:jc w:val="both"/>
        <w:rPr>
          <w:color w:val="0070C0"/>
          <w:sz w:val="22"/>
          <w:szCs w:val="22"/>
          <w:lang w:val="en-US"/>
        </w:rPr>
      </w:pPr>
      <w:r>
        <w:rPr>
          <w:sz w:val="22"/>
          <w:szCs w:val="22"/>
          <w:lang w:val="en-US"/>
        </w:rPr>
        <w:t xml:space="preserve">Here, </w:t>
      </w:r>
      <w:r w:rsidR="00F84594">
        <w:rPr>
          <w:sz w:val="22"/>
          <w:szCs w:val="22"/>
          <w:lang w:val="en-US"/>
        </w:rPr>
        <w:t>I</w:t>
      </w:r>
      <w:r>
        <w:rPr>
          <w:sz w:val="22"/>
          <w:szCs w:val="22"/>
          <w:lang w:val="en-US"/>
        </w:rPr>
        <w:t xml:space="preserve"> </w:t>
      </w:r>
      <w:r w:rsidR="009717C1" w:rsidRPr="00281D49">
        <w:rPr>
          <w:sz w:val="22"/>
          <w:szCs w:val="22"/>
          <w:lang w:val="en-US"/>
        </w:rPr>
        <w:t>explore a new hypothesis for tree mortality under extreme heat and drought stresses</w:t>
      </w:r>
      <w:r w:rsidR="009F2A12">
        <w:rPr>
          <w:sz w:val="22"/>
          <w:szCs w:val="22"/>
          <w:lang w:val="en-US"/>
        </w:rPr>
        <w:t xml:space="preserve"> wher</w:t>
      </w:r>
      <w:r w:rsidR="00064DAB">
        <w:rPr>
          <w:sz w:val="22"/>
          <w:szCs w:val="22"/>
          <w:lang w:val="en-US"/>
        </w:rPr>
        <w:t xml:space="preserve">eby tree hydraulic safety margin would be strongly reduced under these </w:t>
      </w:r>
      <w:r w:rsidR="000819F6">
        <w:rPr>
          <w:sz w:val="22"/>
          <w:szCs w:val="22"/>
          <w:lang w:val="en-US"/>
        </w:rPr>
        <w:t>extreme</w:t>
      </w:r>
      <w:r w:rsidR="00064DAB">
        <w:rPr>
          <w:sz w:val="22"/>
          <w:szCs w:val="22"/>
          <w:lang w:val="en-US"/>
        </w:rPr>
        <w:t xml:space="preserve"> conditions</w:t>
      </w:r>
      <w:r w:rsidR="009717C1" w:rsidRPr="00281D49">
        <w:rPr>
          <w:sz w:val="22"/>
          <w:szCs w:val="22"/>
          <w:lang w:val="en-US"/>
        </w:rPr>
        <w:t xml:space="preserve">. </w:t>
      </w:r>
      <w:r w:rsidR="008B1153">
        <w:rPr>
          <w:sz w:val="22"/>
          <w:szCs w:val="22"/>
          <w:lang w:val="en-US"/>
        </w:rPr>
        <w:t xml:space="preserve">To our knowledge, this hypothesis has not been formulated and evaluated to date. </w:t>
      </w:r>
      <w:r w:rsidR="00890724">
        <w:rPr>
          <w:sz w:val="22"/>
          <w:szCs w:val="22"/>
          <w:lang w:val="en-US"/>
        </w:rPr>
        <w:t>I</w:t>
      </w:r>
      <w:r w:rsidR="008E739D">
        <w:rPr>
          <w:sz w:val="22"/>
          <w:szCs w:val="22"/>
          <w:lang w:val="en-US"/>
        </w:rPr>
        <w:t xml:space="preserve"> tested this hypothesis with the mechanistic model SurEau (Martin St-Paul </w:t>
      </w:r>
      <w:r w:rsidR="008E739D" w:rsidRPr="008C0296">
        <w:rPr>
          <w:i/>
          <w:sz w:val="22"/>
          <w:szCs w:val="22"/>
          <w:lang w:val="en-US"/>
        </w:rPr>
        <w:t>et al</w:t>
      </w:r>
      <w:r w:rsidR="008E739D">
        <w:rPr>
          <w:sz w:val="22"/>
          <w:szCs w:val="22"/>
          <w:lang w:val="en-US"/>
        </w:rPr>
        <w:t xml:space="preserve"> 2017</w:t>
      </w:r>
      <w:r w:rsidR="00657909">
        <w:rPr>
          <w:sz w:val="22"/>
          <w:szCs w:val="22"/>
          <w:lang w:val="en-US"/>
        </w:rPr>
        <w:t xml:space="preserve">, Cochard </w:t>
      </w:r>
      <w:r w:rsidR="00657909" w:rsidRPr="00657909">
        <w:rPr>
          <w:i/>
          <w:sz w:val="22"/>
          <w:szCs w:val="22"/>
          <w:lang w:val="en-US"/>
        </w:rPr>
        <w:t>et al</w:t>
      </w:r>
      <w:r w:rsidR="00657909">
        <w:rPr>
          <w:sz w:val="22"/>
          <w:szCs w:val="22"/>
          <w:lang w:val="en-US"/>
        </w:rPr>
        <w:t xml:space="preserve"> 2020</w:t>
      </w:r>
      <w:r w:rsidR="008E739D">
        <w:rPr>
          <w:sz w:val="22"/>
          <w:szCs w:val="22"/>
          <w:lang w:val="en-US"/>
        </w:rPr>
        <w:t xml:space="preserve">) developed to simulate plant water relations and hydraulic functioning during water stress. </w:t>
      </w:r>
      <w:r w:rsidR="00657909" w:rsidRPr="00657909">
        <w:rPr>
          <w:color w:val="0070C0"/>
          <w:sz w:val="22"/>
          <w:szCs w:val="22"/>
          <w:lang w:val="en-US"/>
        </w:rPr>
        <w:t xml:space="preserve">My objective is not provide a full </w:t>
      </w:r>
      <w:r w:rsidR="00657909" w:rsidRPr="00657909">
        <w:rPr>
          <w:color w:val="0070C0"/>
          <w:sz w:val="22"/>
          <w:szCs w:val="22"/>
          <w:lang w:val="en-US"/>
        </w:rPr>
        <w:lastRenderedPageBreak/>
        <w:t xml:space="preserve">description of the model, which </w:t>
      </w:r>
      <w:r w:rsidR="00657909">
        <w:rPr>
          <w:color w:val="0070C0"/>
          <w:sz w:val="22"/>
          <w:szCs w:val="22"/>
          <w:lang w:val="en-US"/>
        </w:rPr>
        <w:t xml:space="preserve">is </w:t>
      </w:r>
      <w:r w:rsidR="00657909" w:rsidRPr="00657909">
        <w:rPr>
          <w:color w:val="0070C0"/>
          <w:sz w:val="22"/>
          <w:szCs w:val="22"/>
          <w:lang w:val="en-US"/>
        </w:rPr>
        <w:t xml:space="preserve">available elsewhere (Cochard </w:t>
      </w:r>
      <w:r w:rsidR="00657909" w:rsidRPr="00657909">
        <w:rPr>
          <w:i/>
          <w:color w:val="0070C0"/>
          <w:sz w:val="22"/>
          <w:szCs w:val="22"/>
          <w:lang w:val="en-US"/>
        </w:rPr>
        <w:t xml:space="preserve">et al </w:t>
      </w:r>
      <w:r w:rsidR="00657909" w:rsidRPr="00657909">
        <w:rPr>
          <w:color w:val="0070C0"/>
          <w:sz w:val="22"/>
          <w:szCs w:val="22"/>
          <w:lang w:val="en-US"/>
        </w:rPr>
        <w:t xml:space="preserve">2020), </w:t>
      </w:r>
      <w:r w:rsidR="00657909">
        <w:rPr>
          <w:color w:val="0070C0"/>
          <w:sz w:val="22"/>
          <w:szCs w:val="22"/>
          <w:lang w:val="en-US"/>
        </w:rPr>
        <w:t xml:space="preserve">but to focus only on the key physiological processes temperature-dependent. </w:t>
      </w:r>
    </w:p>
    <w:p w:rsidR="00774D1B" w:rsidRDefault="00774D1B" w:rsidP="00CC4A97">
      <w:pPr>
        <w:spacing w:line="276" w:lineRule="auto"/>
        <w:jc w:val="both"/>
        <w:rPr>
          <w:b/>
          <w:sz w:val="22"/>
          <w:szCs w:val="22"/>
          <w:lang w:val="en-US"/>
        </w:rPr>
      </w:pPr>
    </w:p>
    <w:p w:rsidR="008E739D" w:rsidRDefault="00280581" w:rsidP="00CC4A97">
      <w:pPr>
        <w:spacing w:line="276" w:lineRule="auto"/>
        <w:jc w:val="both"/>
        <w:rPr>
          <w:b/>
          <w:sz w:val="22"/>
          <w:szCs w:val="22"/>
          <w:lang w:val="en-US"/>
        </w:rPr>
      </w:pPr>
      <w:r>
        <w:rPr>
          <w:b/>
          <w:sz w:val="22"/>
          <w:szCs w:val="22"/>
          <w:lang w:val="en-US"/>
        </w:rPr>
        <w:t>Putative t</w:t>
      </w:r>
      <w:r w:rsidR="008E739D" w:rsidRPr="008E739D">
        <w:rPr>
          <w:b/>
          <w:sz w:val="22"/>
          <w:szCs w:val="22"/>
          <w:lang w:val="en-US"/>
        </w:rPr>
        <w:t>emperature effect</w:t>
      </w:r>
      <w:r w:rsidR="00BB7C9E">
        <w:rPr>
          <w:b/>
          <w:sz w:val="22"/>
          <w:szCs w:val="22"/>
          <w:lang w:val="en-US"/>
        </w:rPr>
        <w:t>s</w:t>
      </w:r>
      <w:r w:rsidR="008E739D" w:rsidRPr="008E739D">
        <w:rPr>
          <w:b/>
          <w:sz w:val="22"/>
          <w:szCs w:val="22"/>
          <w:lang w:val="en-US"/>
        </w:rPr>
        <w:t xml:space="preserve"> on plant hydraulics</w:t>
      </w:r>
    </w:p>
    <w:p w:rsidR="00087D3F" w:rsidRPr="008E739D" w:rsidRDefault="00087D3F" w:rsidP="00CC4A97">
      <w:pPr>
        <w:spacing w:line="276" w:lineRule="auto"/>
        <w:jc w:val="both"/>
        <w:rPr>
          <w:b/>
          <w:sz w:val="22"/>
          <w:szCs w:val="22"/>
          <w:lang w:val="en-US"/>
        </w:rPr>
      </w:pPr>
    </w:p>
    <w:p w:rsidR="00064DAB" w:rsidRDefault="00774D1B" w:rsidP="00CC4A97">
      <w:pPr>
        <w:spacing w:line="276" w:lineRule="auto"/>
        <w:jc w:val="both"/>
        <w:rPr>
          <w:sz w:val="22"/>
          <w:szCs w:val="22"/>
          <w:lang w:val="en-US"/>
        </w:rPr>
      </w:pPr>
      <w:r>
        <w:rPr>
          <w:sz w:val="22"/>
          <w:szCs w:val="22"/>
          <w:lang w:val="en-US"/>
        </w:rPr>
        <w:t>From</w:t>
      </w:r>
      <w:r w:rsidR="00064DAB">
        <w:rPr>
          <w:sz w:val="22"/>
          <w:szCs w:val="22"/>
          <w:lang w:val="en-US"/>
        </w:rPr>
        <w:t xml:space="preserve"> a thermodynamic point of view, </w:t>
      </w:r>
      <w:r w:rsidR="006E0145">
        <w:rPr>
          <w:sz w:val="22"/>
          <w:szCs w:val="22"/>
          <w:lang w:val="en-US"/>
        </w:rPr>
        <w:t xml:space="preserve">air </w:t>
      </w:r>
      <w:r w:rsidR="00064DAB">
        <w:rPr>
          <w:sz w:val="22"/>
          <w:szCs w:val="22"/>
          <w:lang w:val="en-US"/>
        </w:rPr>
        <w:t xml:space="preserve">temperature </w:t>
      </w:r>
      <w:r w:rsidR="006E0145">
        <w:rPr>
          <w:sz w:val="22"/>
          <w:szCs w:val="22"/>
          <w:lang w:val="en-US"/>
        </w:rPr>
        <w:t>(</w:t>
      </w:r>
      <w:proofErr w:type="spellStart"/>
      <w:r w:rsidR="006E0145" w:rsidRPr="006E0145">
        <w:rPr>
          <w:i/>
          <w:sz w:val="22"/>
          <w:szCs w:val="22"/>
          <w:lang w:val="en-US"/>
        </w:rPr>
        <w:t>T</w:t>
      </w:r>
      <w:r w:rsidR="006E0145" w:rsidRPr="006E0145">
        <w:rPr>
          <w:i/>
          <w:sz w:val="22"/>
          <w:szCs w:val="22"/>
          <w:vertAlign w:val="subscript"/>
          <w:lang w:val="en-US"/>
        </w:rPr>
        <w:t>air</w:t>
      </w:r>
      <w:proofErr w:type="spellEnd"/>
      <w:r w:rsidR="006E0145">
        <w:rPr>
          <w:sz w:val="22"/>
          <w:szCs w:val="22"/>
          <w:lang w:val="en-US"/>
        </w:rPr>
        <w:t xml:space="preserve">) </w:t>
      </w:r>
      <w:r>
        <w:rPr>
          <w:sz w:val="22"/>
          <w:szCs w:val="22"/>
          <w:lang w:val="en-US"/>
        </w:rPr>
        <w:t>can</w:t>
      </w:r>
      <w:r w:rsidR="00064DAB">
        <w:rPr>
          <w:sz w:val="22"/>
          <w:szCs w:val="22"/>
          <w:lang w:val="en-US"/>
        </w:rPr>
        <w:t xml:space="preserve"> impact tree hydraulics and water relations in </w:t>
      </w:r>
      <w:r w:rsidR="00AB4FFA">
        <w:rPr>
          <w:sz w:val="22"/>
          <w:szCs w:val="22"/>
          <w:lang w:val="en-US"/>
        </w:rPr>
        <w:t>several</w:t>
      </w:r>
      <w:r w:rsidR="00064DAB">
        <w:rPr>
          <w:sz w:val="22"/>
          <w:szCs w:val="22"/>
          <w:lang w:val="en-US"/>
        </w:rPr>
        <w:t xml:space="preserve"> ways (figure 1). </w:t>
      </w:r>
    </w:p>
    <w:p w:rsidR="00064DAB" w:rsidRPr="00087D3F" w:rsidRDefault="00DD21D6" w:rsidP="00CC4A97">
      <w:pPr>
        <w:spacing w:line="276" w:lineRule="auto"/>
        <w:ind w:firstLine="360"/>
        <w:jc w:val="both"/>
        <w:rPr>
          <w:sz w:val="22"/>
          <w:szCs w:val="22"/>
          <w:lang w:val="en-US"/>
        </w:rPr>
      </w:pPr>
      <w:r w:rsidRPr="00087D3F">
        <w:rPr>
          <w:sz w:val="22"/>
          <w:szCs w:val="22"/>
          <w:lang w:val="en-US"/>
        </w:rPr>
        <w:t xml:space="preserve">The </w:t>
      </w:r>
      <w:r w:rsidRPr="00087D3F">
        <w:rPr>
          <w:b/>
          <w:sz w:val="22"/>
          <w:szCs w:val="22"/>
          <w:lang w:val="en-US"/>
        </w:rPr>
        <w:t>vapor pressure deficit</w:t>
      </w:r>
      <w:r w:rsidRPr="00087D3F">
        <w:rPr>
          <w:sz w:val="22"/>
          <w:szCs w:val="22"/>
          <w:lang w:val="en-US"/>
        </w:rPr>
        <w:t xml:space="preserve"> </w:t>
      </w:r>
      <w:r w:rsidR="00EC12AD" w:rsidRPr="00087D3F">
        <w:rPr>
          <w:sz w:val="22"/>
          <w:szCs w:val="22"/>
          <w:lang w:val="en-US"/>
        </w:rPr>
        <w:t>(</w:t>
      </w:r>
      <w:r w:rsidR="00EC12AD" w:rsidRPr="00087D3F">
        <w:rPr>
          <w:i/>
          <w:sz w:val="22"/>
          <w:szCs w:val="22"/>
          <w:lang w:val="en-US"/>
        </w:rPr>
        <w:t>VPD</w:t>
      </w:r>
      <w:r w:rsidR="00EC12AD" w:rsidRPr="00087D3F">
        <w:rPr>
          <w:sz w:val="22"/>
          <w:szCs w:val="22"/>
          <w:lang w:val="en-US"/>
        </w:rPr>
        <w:t xml:space="preserve">) </w:t>
      </w:r>
      <w:r w:rsidRPr="00087D3F">
        <w:rPr>
          <w:sz w:val="22"/>
          <w:szCs w:val="22"/>
          <w:lang w:val="en-US"/>
        </w:rPr>
        <w:t xml:space="preserve">between the atmosphere and the leaf is the driving force for leaf water loss. A rise in air temperature strongly increases leaf transpiration via its </w:t>
      </w:r>
      <w:r w:rsidR="002F49AD" w:rsidRPr="00087D3F">
        <w:rPr>
          <w:sz w:val="22"/>
          <w:szCs w:val="22"/>
          <w:lang w:val="en-US"/>
        </w:rPr>
        <w:t>exponential</w:t>
      </w:r>
      <w:r w:rsidRPr="00087D3F">
        <w:rPr>
          <w:sz w:val="22"/>
          <w:szCs w:val="22"/>
          <w:lang w:val="en-US"/>
        </w:rPr>
        <w:t xml:space="preserve"> effect on air saturation vapor pressure. This microclimatic effect is exacerbated under drought conditions because stomatal closure decreases </w:t>
      </w:r>
      <w:r w:rsidR="00CB1E93" w:rsidRPr="00087D3F">
        <w:rPr>
          <w:sz w:val="22"/>
          <w:szCs w:val="22"/>
          <w:lang w:val="en-US"/>
        </w:rPr>
        <w:t xml:space="preserve">the rate of heat loss by evaporation which </w:t>
      </w:r>
      <w:r w:rsidRPr="00087D3F">
        <w:rPr>
          <w:sz w:val="22"/>
          <w:szCs w:val="22"/>
          <w:lang w:val="en-US"/>
        </w:rPr>
        <w:t xml:space="preserve">increases leaf temperature. </w:t>
      </w:r>
    </w:p>
    <w:p w:rsidR="00540433" w:rsidRDefault="00540433" w:rsidP="00CC4A97">
      <w:pPr>
        <w:pStyle w:val="Paragraphedeliste"/>
        <w:spacing w:line="276" w:lineRule="auto"/>
        <w:ind w:left="360"/>
        <w:jc w:val="both"/>
        <w:rPr>
          <w:sz w:val="22"/>
          <w:szCs w:val="22"/>
          <w:lang w:val="en-US"/>
        </w:rPr>
      </w:pPr>
      <w:r>
        <w:rPr>
          <w:sz w:val="22"/>
          <w:szCs w:val="22"/>
          <w:lang w:val="en-US"/>
        </w:rPr>
        <w:t xml:space="preserve">The </w:t>
      </w:r>
      <w:r w:rsidRPr="00EA2B7B">
        <w:rPr>
          <w:i/>
          <w:sz w:val="22"/>
          <w:szCs w:val="22"/>
          <w:lang w:val="en-US"/>
        </w:rPr>
        <w:t>VPD</w:t>
      </w:r>
      <w:r>
        <w:rPr>
          <w:sz w:val="22"/>
          <w:szCs w:val="22"/>
          <w:lang w:val="en-US"/>
        </w:rPr>
        <w:t xml:space="preserve"> between the air and leaf surface is </w:t>
      </w:r>
      <w:r w:rsidR="00C80A75">
        <w:rPr>
          <w:sz w:val="22"/>
          <w:szCs w:val="22"/>
          <w:lang w:val="en-US"/>
        </w:rPr>
        <w:t>given by:</w:t>
      </w:r>
    </w:p>
    <w:p w:rsidR="002F12A7" w:rsidRDefault="002F12A7" w:rsidP="00CC4A97">
      <w:pPr>
        <w:pStyle w:val="Paragraphedeliste"/>
        <w:spacing w:line="276" w:lineRule="auto"/>
        <w:ind w:left="786"/>
        <w:jc w:val="both"/>
        <w:rPr>
          <w:sz w:val="22"/>
          <w:szCs w:val="22"/>
          <w:lang w:val="en-US"/>
        </w:rPr>
      </w:pPr>
    </w:p>
    <w:p w:rsidR="00C80A75" w:rsidRPr="00B70234" w:rsidRDefault="00C80A75" w:rsidP="00CC4A97">
      <w:pPr>
        <w:pStyle w:val="Paragraphedeliste"/>
        <w:spacing w:line="276" w:lineRule="auto"/>
        <w:ind w:left="786"/>
        <w:jc w:val="center"/>
        <w:rPr>
          <w:sz w:val="22"/>
          <w:szCs w:val="22"/>
          <w:lang w:val="en-US"/>
        </w:rPr>
      </w:pPr>
      <m:oMath>
        <m:r>
          <w:rPr>
            <w:rFonts w:ascii="Cambria Math" w:hAnsi="Cambria Math"/>
            <w:sz w:val="22"/>
            <w:szCs w:val="22"/>
            <w:lang w:val="en-US"/>
          </w:rPr>
          <m:t>VPD=</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leaf</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air</m:t>
            </m:r>
          </m:sub>
        </m:sSub>
      </m:oMath>
      <w:r w:rsidR="005A5E49">
        <w:rPr>
          <w:sz w:val="22"/>
          <w:szCs w:val="22"/>
          <w:lang w:val="en-US"/>
        </w:rPr>
        <w:tab/>
        <w:t>(1)</w:t>
      </w:r>
    </w:p>
    <w:p w:rsidR="002F12A7" w:rsidRDefault="002F12A7" w:rsidP="00CC4A97">
      <w:pPr>
        <w:pStyle w:val="Paragraphedeliste"/>
        <w:spacing w:line="276" w:lineRule="auto"/>
        <w:ind w:left="786"/>
        <w:jc w:val="both"/>
        <w:rPr>
          <w:sz w:val="22"/>
          <w:szCs w:val="22"/>
          <w:lang w:val="en-US"/>
        </w:rPr>
      </w:pPr>
    </w:p>
    <w:p w:rsidR="002F12A7" w:rsidRDefault="00087D3F" w:rsidP="00CC4A97">
      <w:pPr>
        <w:pStyle w:val="Paragraphedeliste"/>
        <w:spacing w:line="276" w:lineRule="auto"/>
        <w:ind w:left="0" w:firstLine="708"/>
        <w:jc w:val="both"/>
        <w:rPr>
          <w:sz w:val="22"/>
          <w:szCs w:val="22"/>
          <w:lang w:val="en-US"/>
        </w:rPr>
      </w:pPr>
      <w:r>
        <w:rPr>
          <w:sz w:val="22"/>
          <w:szCs w:val="22"/>
          <w:lang w:val="en-US"/>
        </w:rPr>
        <w:t>w</w:t>
      </w:r>
      <w:r w:rsidR="002F12A7">
        <w:rPr>
          <w:sz w:val="22"/>
          <w:szCs w:val="22"/>
          <w:lang w:val="en-US"/>
        </w:rPr>
        <w:t xml:space="preserve">here </w:t>
      </w:r>
      <w:proofErr w:type="spellStart"/>
      <w:r w:rsidR="002F12A7" w:rsidRPr="00EA2B7B">
        <w:rPr>
          <w:i/>
          <w:sz w:val="22"/>
          <w:szCs w:val="22"/>
          <w:lang w:val="en-US"/>
        </w:rPr>
        <w:t>e</w:t>
      </w:r>
      <w:r w:rsidR="002F12A7" w:rsidRPr="00EA2B7B">
        <w:rPr>
          <w:i/>
          <w:sz w:val="22"/>
          <w:szCs w:val="22"/>
          <w:vertAlign w:val="subscript"/>
          <w:lang w:val="en-US"/>
        </w:rPr>
        <w:t>leaf</w:t>
      </w:r>
      <w:proofErr w:type="spellEnd"/>
      <w:r w:rsidR="002F12A7">
        <w:rPr>
          <w:sz w:val="22"/>
          <w:szCs w:val="22"/>
          <w:vertAlign w:val="subscript"/>
          <w:lang w:val="en-US"/>
        </w:rPr>
        <w:t xml:space="preserve"> </w:t>
      </w:r>
      <w:r w:rsidR="00F84594">
        <w:rPr>
          <w:sz w:val="22"/>
          <w:szCs w:val="22"/>
          <w:vertAlign w:val="subscript"/>
          <w:lang w:val="en-US"/>
        </w:rPr>
        <w:t xml:space="preserve"> </w:t>
      </w:r>
      <w:r w:rsidR="002F12A7">
        <w:rPr>
          <w:sz w:val="22"/>
          <w:szCs w:val="22"/>
          <w:lang w:val="en-US"/>
        </w:rPr>
        <w:t xml:space="preserve">and </w:t>
      </w:r>
      <w:proofErr w:type="spellStart"/>
      <w:r w:rsidR="002F12A7" w:rsidRPr="00EA2B7B">
        <w:rPr>
          <w:i/>
          <w:sz w:val="22"/>
          <w:szCs w:val="22"/>
          <w:lang w:val="en-US"/>
        </w:rPr>
        <w:t>e</w:t>
      </w:r>
      <w:r w:rsidR="002F12A7" w:rsidRPr="00EA2B7B">
        <w:rPr>
          <w:i/>
          <w:sz w:val="22"/>
          <w:szCs w:val="22"/>
          <w:vertAlign w:val="subscript"/>
          <w:lang w:val="en-US"/>
        </w:rPr>
        <w:t>air</w:t>
      </w:r>
      <w:proofErr w:type="spellEnd"/>
      <w:r w:rsidR="002F12A7" w:rsidRPr="00EA2B7B">
        <w:rPr>
          <w:i/>
          <w:sz w:val="22"/>
          <w:szCs w:val="22"/>
          <w:lang w:val="en-US"/>
        </w:rPr>
        <w:t xml:space="preserve"> </w:t>
      </w:r>
      <w:r w:rsidR="002F12A7">
        <w:rPr>
          <w:sz w:val="22"/>
          <w:szCs w:val="22"/>
          <w:lang w:val="en-US"/>
        </w:rPr>
        <w:t xml:space="preserve">are, respectively, the vapor pressure (Pa) </w:t>
      </w:r>
      <w:r w:rsidR="00EC0E8D" w:rsidRPr="00EC0E8D">
        <w:rPr>
          <w:color w:val="0070C0"/>
          <w:sz w:val="22"/>
          <w:szCs w:val="22"/>
          <w:lang w:val="en-US"/>
        </w:rPr>
        <w:t xml:space="preserve">inside the </w:t>
      </w:r>
      <w:r w:rsidR="002F12A7" w:rsidRPr="00EC0E8D">
        <w:rPr>
          <w:color w:val="0070C0"/>
          <w:sz w:val="22"/>
          <w:szCs w:val="22"/>
          <w:lang w:val="en-US"/>
        </w:rPr>
        <w:t xml:space="preserve">leaf </w:t>
      </w:r>
      <w:r w:rsidR="002F12A7">
        <w:rPr>
          <w:sz w:val="22"/>
          <w:szCs w:val="22"/>
          <w:lang w:val="en-US"/>
        </w:rPr>
        <w:t>and bulk air levels</w:t>
      </w:r>
      <w:r w:rsidR="00AF11FF">
        <w:rPr>
          <w:sz w:val="22"/>
          <w:szCs w:val="22"/>
          <w:lang w:val="en-US"/>
        </w:rPr>
        <w:t xml:space="preserve">. </w:t>
      </w:r>
      <w:r w:rsidR="002F12A7">
        <w:rPr>
          <w:sz w:val="22"/>
          <w:szCs w:val="22"/>
          <w:lang w:val="en-US"/>
        </w:rPr>
        <w:t>These values are depend</w:t>
      </w:r>
      <w:r w:rsidR="00F84594">
        <w:rPr>
          <w:sz w:val="22"/>
          <w:szCs w:val="22"/>
          <w:lang w:val="en-US"/>
        </w:rPr>
        <w:t>ent</w:t>
      </w:r>
      <w:r w:rsidR="002F12A7">
        <w:rPr>
          <w:sz w:val="22"/>
          <w:szCs w:val="22"/>
          <w:lang w:val="en-US"/>
        </w:rPr>
        <w:t xml:space="preserve"> of the saturation </w:t>
      </w:r>
      <w:r w:rsidR="00F84594">
        <w:rPr>
          <w:sz w:val="22"/>
          <w:szCs w:val="22"/>
          <w:lang w:val="en-US"/>
        </w:rPr>
        <w:t xml:space="preserve">vapor </w:t>
      </w:r>
      <w:r w:rsidR="002F12A7">
        <w:rPr>
          <w:sz w:val="22"/>
          <w:szCs w:val="22"/>
          <w:lang w:val="en-US"/>
        </w:rPr>
        <w:t>pressure that itself is a function of temperature according to Buck equation</w:t>
      </w:r>
      <w:r w:rsidR="008F2E65">
        <w:rPr>
          <w:sz w:val="22"/>
          <w:szCs w:val="22"/>
          <w:lang w:val="en-US"/>
        </w:rPr>
        <w:t xml:space="preserve"> </w:t>
      </w:r>
      <w:r w:rsidR="008F2E65" w:rsidRPr="008F2E65">
        <w:rPr>
          <w:color w:val="0070C0"/>
          <w:sz w:val="22"/>
          <w:szCs w:val="22"/>
          <w:lang w:val="en-US"/>
        </w:rPr>
        <w:t>(Buck 1981)</w:t>
      </w:r>
      <w:r w:rsidR="002F12A7" w:rsidRPr="008F2E65">
        <w:rPr>
          <w:color w:val="0070C0"/>
          <w:sz w:val="22"/>
          <w:szCs w:val="22"/>
          <w:lang w:val="en-US"/>
        </w:rPr>
        <w:t>:</w:t>
      </w:r>
    </w:p>
    <w:p w:rsidR="00B70234" w:rsidRPr="002F12A7" w:rsidRDefault="002F12A7" w:rsidP="00CC4A97">
      <w:pPr>
        <w:pStyle w:val="Paragraphedeliste"/>
        <w:spacing w:line="276" w:lineRule="auto"/>
        <w:ind w:left="786"/>
        <w:jc w:val="center"/>
        <w:rPr>
          <w:sz w:val="22"/>
          <w:szCs w:val="22"/>
          <w:lang w:val="en-US"/>
        </w:rPr>
      </w:pPr>
      <m:oMathPara>
        <m:oMath>
          <m:r>
            <m:rPr>
              <m:sty m:val="p"/>
            </m:rPr>
            <w:rPr>
              <w:rFonts w:ascii="Cambria Math" w:hAnsi="Cambria Math"/>
              <w:sz w:val="22"/>
              <w:szCs w:val="22"/>
              <w:lang w:val="en-US"/>
            </w:rPr>
            <w:br/>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sat</m:t>
              </m:r>
            </m:sub>
          </m:sSub>
          <m:r>
            <w:rPr>
              <w:rFonts w:ascii="Cambria Math" w:hAnsi="Cambria Math"/>
              <w:sz w:val="22"/>
              <w:szCs w:val="22"/>
              <w:lang w:val="en-US"/>
            </w:rPr>
            <m:t>=611.21×</m:t>
          </m:r>
          <m:sSup>
            <m:sSupPr>
              <m:ctrlPr>
                <w:rPr>
                  <w:rFonts w:ascii="Cambria Math" w:hAnsi="Cambria Math"/>
                  <w:i/>
                  <w:sz w:val="22"/>
                  <w:szCs w:val="22"/>
                  <w:lang w:val="en-US"/>
                </w:rPr>
              </m:ctrlPr>
            </m:sSupPr>
            <m:e>
              <m:r>
                <w:rPr>
                  <w:rFonts w:ascii="Cambria Math" w:hAnsi="Cambria Math"/>
                  <w:sz w:val="22"/>
                  <w:szCs w:val="22"/>
                  <w:lang w:val="en-US"/>
                </w:rPr>
                <m:t>e</m:t>
              </m:r>
            </m:e>
            <m:sup>
              <m:d>
                <m:dPr>
                  <m:ctrlPr>
                    <w:rPr>
                      <w:rFonts w:ascii="Cambria Math" w:hAnsi="Cambria Math"/>
                      <w:i/>
                      <w:sz w:val="22"/>
                      <w:szCs w:val="22"/>
                      <w:lang w:val="en-US"/>
                    </w:rPr>
                  </m:ctrlPr>
                </m:dPr>
                <m:e>
                  <m:d>
                    <m:dPr>
                      <m:ctrlPr>
                        <w:rPr>
                          <w:rFonts w:ascii="Cambria Math" w:hAnsi="Cambria Math"/>
                          <w:i/>
                          <w:sz w:val="22"/>
                          <w:szCs w:val="22"/>
                          <w:lang w:val="en-US"/>
                        </w:rPr>
                      </m:ctrlPr>
                    </m:dPr>
                    <m:e>
                      <m:r>
                        <w:rPr>
                          <w:rFonts w:ascii="Cambria Math" w:hAnsi="Cambria Math"/>
                          <w:sz w:val="22"/>
                          <w:szCs w:val="22"/>
                          <w:lang w:val="en-US"/>
                        </w:rPr>
                        <m:t>18.678-</m:t>
                      </m:r>
                      <m:f>
                        <m:fPr>
                          <m:ctrlPr>
                            <w:rPr>
                              <w:rFonts w:ascii="Cambria Math" w:hAnsi="Cambria Math"/>
                              <w:i/>
                              <w:sz w:val="22"/>
                              <w:szCs w:val="22"/>
                              <w:lang w:val="en-US"/>
                            </w:rPr>
                          </m:ctrlPr>
                        </m:fPr>
                        <m:num>
                          <m:r>
                            <w:rPr>
                              <w:rFonts w:ascii="Cambria Math" w:hAnsi="Cambria Math"/>
                              <w:sz w:val="22"/>
                              <w:szCs w:val="22"/>
                              <w:lang w:val="en-US"/>
                            </w:rPr>
                            <m:t>T</m:t>
                          </m:r>
                        </m:num>
                        <m:den>
                          <m:r>
                            <w:rPr>
                              <w:rFonts w:ascii="Cambria Math" w:hAnsi="Cambria Math"/>
                              <w:sz w:val="22"/>
                              <w:szCs w:val="22"/>
                              <w:lang w:val="en-US"/>
                            </w:rPr>
                            <m:t>234.5</m:t>
                          </m:r>
                        </m:den>
                      </m:f>
                    </m:e>
                  </m:d>
                  <m:r>
                    <w:rPr>
                      <w:rFonts w:ascii="Cambria Math" w:hAnsi="Cambria Math"/>
                      <w:sz w:val="22"/>
                      <w:szCs w:val="22"/>
                      <w:lang w:val="en-US"/>
                    </w:rPr>
                    <m:t>×</m:t>
                  </m:r>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T</m:t>
                          </m:r>
                        </m:num>
                        <m:den>
                          <m:r>
                            <w:rPr>
                              <w:rFonts w:ascii="Cambria Math" w:hAnsi="Cambria Math"/>
                              <w:sz w:val="22"/>
                              <w:szCs w:val="22"/>
                              <w:lang w:val="en-US"/>
                            </w:rPr>
                            <m:t>T+257.14</m:t>
                          </m:r>
                        </m:den>
                      </m:f>
                    </m:e>
                  </m:d>
                </m:e>
              </m:d>
            </m:sup>
          </m:sSup>
        </m:oMath>
      </m:oMathPara>
      <w:r w:rsidR="005A5E49">
        <w:rPr>
          <w:sz w:val="22"/>
          <w:szCs w:val="22"/>
          <w:lang w:val="en-US"/>
        </w:rPr>
        <w:tab/>
        <w:t>(2)</w:t>
      </w:r>
    </w:p>
    <w:p w:rsidR="002F12A7" w:rsidRDefault="002F12A7" w:rsidP="00CC4A97">
      <w:pPr>
        <w:pStyle w:val="Paragraphedeliste"/>
        <w:spacing w:line="276" w:lineRule="auto"/>
        <w:ind w:left="786"/>
        <w:jc w:val="both"/>
        <w:rPr>
          <w:sz w:val="22"/>
          <w:szCs w:val="22"/>
          <w:lang w:val="en-US"/>
        </w:rPr>
      </w:pPr>
    </w:p>
    <w:p w:rsidR="002F12A7" w:rsidRPr="00087D3F" w:rsidRDefault="00087D3F" w:rsidP="00CC4A97">
      <w:pPr>
        <w:spacing w:line="276" w:lineRule="auto"/>
        <w:ind w:firstLine="708"/>
        <w:jc w:val="both"/>
        <w:rPr>
          <w:sz w:val="22"/>
          <w:szCs w:val="22"/>
          <w:lang w:val="en-US"/>
        </w:rPr>
      </w:pPr>
      <w:r>
        <w:rPr>
          <w:sz w:val="22"/>
          <w:szCs w:val="22"/>
          <w:lang w:val="en-US"/>
        </w:rPr>
        <w:t>w</w:t>
      </w:r>
      <w:r w:rsidR="002F12A7" w:rsidRPr="00087D3F">
        <w:rPr>
          <w:sz w:val="22"/>
          <w:szCs w:val="22"/>
          <w:lang w:val="en-US"/>
        </w:rPr>
        <w:t xml:space="preserve">here </w:t>
      </w:r>
      <w:r w:rsidR="002F12A7" w:rsidRPr="00087D3F">
        <w:rPr>
          <w:i/>
          <w:sz w:val="22"/>
          <w:szCs w:val="22"/>
          <w:lang w:val="en-US"/>
        </w:rPr>
        <w:t xml:space="preserve">T </w:t>
      </w:r>
      <w:r w:rsidR="002F12A7" w:rsidRPr="00087D3F">
        <w:rPr>
          <w:sz w:val="22"/>
          <w:szCs w:val="22"/>
          <w:lang w:val="en-US"/>
        </w:rPr>
        <w:t>represents the leaf (</w:t>
      </w:r>
      <w:proofErr w:type="spellStart"/>
      <w:r w:rsidR="002F12A7" w:rsidRPr="00087D3F">
        <w:rPr>
          <w:i/>
          <w:sz w:val="22"/>
          <w:szCs w:val="22"/>
          <w:lang w:val="en-US"/>
        </w:rPr>
        <w:t>e</w:t>
      </w:r>
      <w:r w:rsidR="002F12A7" w:rsidRPr="00087D3F">
        <w:rPr>
          <w:i/>
          <w:sz w:val="22"/>
          <w:szCs w:val="22"/>
          <w:vertAlign w:val="subscript"/>
          <w:lang w:val="en-US"/>
        </w:rPr>
        <w:t>sat_leaf</w:t>
      </w:r>
      <w:proofErr w:type="spellEnd"/>
      <w:r w:rsidR="002F12A7" w:rsidRPr="00087D3F">
        <w:rPr>
          <w:sz w:val="22"/>
          <w:szCs w:val="22"/>
          <w:lang w:val="en-US"/>
        </w:rPr>
        <w:t>) and the air (</w:t>
      </w:r>
      <w:proofErr w:type="spellStart"/>
      <w:r w:rsidR="002F12A7" w:rsidRPr="00087D3F">
        <w:rPr>
          <w:i/>
          <w:sz w:val="22"/>
          <w:szCs w:val="22"/>
          <w:lang w:val="en-US"/>
        </w:rPr>
        <w:t>e</w:t>
      </w:r>
      <w:r w:rsidR="002F12A7" w:rsidRPr="00087D3F">
        <w:rPr>
          <w:i/>
          <w:sz w:val="22"/>
          <w:szCs w:val="22"/>
          <w:vertAlign w:val="subscript"/>
          <w:lang w:val="en-US"/>
        </w:rPr>
        <w:t>sat_air</w:t>
      </w:r>
      <w:proofErr w:type="spellEnd"/>
      <w:r w:rsidR="002F12A7" w:rsidRPr="00087D3F">
        <w:rPr>
          <w:sz w:val="22"/>
          <w:szCs w:val="22"/>
          <w:lang w:val="en-US"/>
        </w:rPr>
        <w:t>) temperature (°C).</w:t>
      </w:r>
      <w:r w:rsidR="00EA2B7B" w:rsidRPr="00087D3F">
        <w:rPr>
          <w:sz w:val="22"/>
          <w:szCs w:val="22"/>
          <w:lang w:val="en-US"/>
        </w:rPr>
        <w:t xml:space="preserve"> The actual vapor pressure at the leaf level is further decreased by water deficit of the leaf due to its negative water potential </w:t>
      </w:r>
      <w:r w:rsidR="00EA2B7B" w:rsidRPr="00F84594">
        <w:rPr>
          <w:rFonts w:ascii="Symbol" w:hAnsi="Symbol"/>
          <w:i/>
          <w:sz w:val="22"/>
          <w:szCs w:val="22"/>
          <w:lang w:val="en-US"/>
        </w:rPr>
        <w:t></w:t>
      </w:r>
      <w:r w:rsidR="00EA2B7B" w:rsidRPr="00F84594">
        <w:rPr>
          <w:i/>
          <w:sz w:val="22"/>
          <w:szCs w:val="22"/>
          <w:vertAlign w:val="subscript"/>
          <w:lang w:val="en-US"/>
        </w:rPr>
        <w:t>leaf</w:t>
      </w:r>
      <w:r w:rsidR="00EA2B7B" w:rsidRPr="00087D3F">
        <w:rPr>
          <w:sz w:val="22"/>
          <w:szCs w:val="22"/>
          <w:lang w:val="en-US"/>
        </w:rPr>
        <w:t xml:space="preserve"> according to</w:t>
      </w:r>
      <w:r w:rsidR="00585782">
        <w:rPr>
          <w:sz w:val="22"/>
          <w:szCs w:val="22"/>
          <w:lang w:val="en-US"/>
        </w:rPr>
        <w:t xml:space="preserve"> </w:t>
      </w:r>
      <w:r w:rsidR="00585782" w:rsidRPr="00585782">
        <w:rPr>
          <w:color w:val="0070C0"/>
          <w:sz w:val="22"/>
          <w:szCs w:val="22"/>
          <w:lang w:val="en-US"/>
        </w:rPr>
        <w:t xml:space="preserve">Nobel </w:t>
      </w:r>
      <w:r w:rsidR="003206B1">
        <w:rPr>
          <w:color w:val="0070C0"/>
          <w:sz w:val="22"/>
          <w:szCs w:val="22"/>
          <w:lang w:val="en-US"/>
        </w:rPr>
        <w:t>(</w:t>
      </w:r>
      <w:r w:rsidR="00585782" w:rsidRPr="00585782">
        <w:rPr>
          <w:color w:val="0070C0"/>
          <w:sz w:val="22"/>
          <w:szCs w:val="22"/>
          <w:lang w:val="en-US"/>
        </w:rPr>
        <w:t>2009)</w:t>
      </w:r>
      <w:r w:rsidR="00EA2B7B" w:rsidRPr="00087D3F">
        <w:rPr>
          <w:sz w:val="22"/>
          <w:szCs w:val="22"/>
          <w:lang w:val="en-US"/>
        </w:rPr>
        <w:t>:</w:t>
      </w:r>
      <w:r w:rsidR="00EC0E8D">
        <w:rPr>
          <w:sz w:val="22"/>
          <w:szCs w:val="22"/>
          <w:lang w:val="en-US"/>
        </w:rPr>
        <w:t xml:space="preserve"> </w:t>
      </w:r>
    </w:p>
    <w:p w:rsidR="002F12A7" w:rsidRPr="002F12A7" w:rsidRDefault="002F12A7" w:rsidP="00CC4A97">
      <w:pPr>
        <w:pStyle w:val="Paragraphedeliste"/>
        <w:spacing w:line="276" w:lineRule="auto"/>
        <w:ind w:left="786"/>
        <w:jc w:val="both"/>
        <w:rPr>
          <w:sz w:val="22"/>
          <w:szCs w:val="22"/>
          <w:lang w:val="en-US"/>
        </w:rPr>
      </w:pPr>
    </w:p>
    <w:p w:rsidR="00C80A75" w:rsidRPr="00B70234"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leaf</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sat_leaf</m:t>
            </m:r>
          </m:sub>
        </m:sSub>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e</m:t>
            </m:r>
          </m:e>
          <m:sup>
            <m:f>
              <m:fPr>
                <m:ctrlPr>
                  <w:rPr>
                    <w:rFonts w:ascii="Cambria Math" w:hAnsi="Cambria Math"/>
                    <w:i/>
                    <w:sz w:val="22"/>
                    <w:szCs w:val="22"/>
                    <w:lang w:val="en-US"/>
                  </w:rPr>
                </m:ctrlPr>
              </m:fPr>
              <m:num>
                <m:r>
                  <w:rPr>
                    <w:rFonts w:ascii="Cambria Math" w:hAnsi="Cambria Math"/>
                    <w:sz w:val="22"/>
                    <w:szCs w:val="22"/>
                    <w:lang w:val="en-US"/>
                  </w:rPr>
                  <m:t>2.17×</m:t>
                </m:r>
                <m:sSub>
                  <m:sSubPr>
                    <m:ctrlPr>
                      <w:rPr>
                        <w:rFonts w:ascii="Cambria Math" w:hAnsi="Cambria Math"/>
                        <w:i/>
                        <w:sz w:val="22"/>
                        <w:szCs w:val="22"/>
                        <w:lang w:val="en-US"/>
                      </w:rPr>
                    </m:ctrlPr>
                  </m:sSubPr>
                  <m:e>
                    <m:r>
                      <w:rPr>
                        <w:rFonts w:ascii="Cambria Math" w:hAnsi="Cambria Math"/>
                        <w:sz w:val="22"/>
                        <w:szCs w:val="22"/>
                        <w:lang w:val="en-US"/>
                      </w:rPr>
                      <m:t>ψ</m:t>
                    </m:r>
                  </m:e>
                  <m:sub>
                    <m:r>
                      <w:rPr>
                        <w:rFonts w:ascii="Cambria Math" w:hAnsi="Cambria Math"/>
                        <w:sz w:val="22"/>
                        <w:szCs w:val="22"/>
                        <w:lang w:val="en-US"/>
                      </w:rPr>
                      <m:t>leaf</m:t>
                    </m:r>
                  </m:sub>
                </m:sSub>
              </m:num>
              <m:den>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leaf</m:t>
                    </m:r>
                  </m:sub>
                </m:sSub>
                <m:r>
                  <w:rPr>
                    <w:rFonts w:ascii="Cambria Math" w:hAnsi="Cambria Math"/>
                    <w:sz w:val="22"/>
                    <w:szCs w:val="22"/>
                    <w:lang w:val="en-US"/>
                  </w:rPr>
                  <m:t>+273.15</m:t>
                </m:r>
              </m:den>
            </m:f>
          </m:sup>
        </m:sSup>
      </m:oMath>
      <w:r w:rsidR="005A5E49">
        <w:rPr>
          <w:sz w:val="22"/>
          <w:szCs w:val="22"/>
          <w:lang w:val="en-US"/>
        </w:rPr>
        <w:tab/>
        <w:t>(3)</w:t>
      </w:r>
    </w:p>
    <w:p w:rsidR="00B70234" w:rsidRDefault="00B70234" w:rsidP="00CC4A97">
      <w:pPr>
        <w:pStyle w:val="Paragraphedeliste"/>
        <w:spacing w:line="276" w:lineRule="auto"/>
        <w:ind w:left="786"/>
        <w:jc w:val="both"/>
        <w:rPr>
          <w:sz w:val="22"/>
          <w:szCs w:val="22"/>
          <w:lang w:val="en-US"/>
        </w:rPr>
      </w:pPr>
    </w:p>
    <w:p w:rsidR="00EA2B7B" w:rsidRPr="00087D3F" w:rsidRDefault="00EA2B7B" w:rsidP="00CC4A97">
      <w:pPr>
        <w:spacing w:line="276" w:lineRule="auto"/>
        <w:jc w:val="both"/>
        <w:rPr>
          <w:sz w:val="22"/>
          <w:szCs w:val="22"/>
          <w:lang w:val="en-US"/>
        </w:rPr>
      </w:pPr>
      <w:r w:rsidRPr="00087D3F">
        <w:rPr>
          <w:sz w:val="22"/>
          <w:szCs w:val="22"/>
          <w:lang w:val="en-US"/>
        </w:rPr>
        <w:t xml:space="preserve">Similarly, the air vapor pressure is </w:t>
      </w:r>
      <w:r w:rsidR="004D69B2">
        <w:rPr>
          <w:color w:val="0070C0"/>
          <w:sz w:val="22"/>
          <w:szCs w:val="22"/>
          <w:lang w:val="en-US"/>
        </w:rPr>
        <w:t>influenced</w:t>
      </w:r>
      <w:r w:rsidR="004738A1" w:rsidRPr="004D69B2">
        <w:rPr>
          <w:color w:val="0070C0"/>
          <w:sz w:val="22"/>
          <w:szCs w:val="22"/>
          <w:lang w:val="en-US"/>
        </w:rPr>
        <w:t xml:space="preserve"> </w:t>
      </w:r>
      <w:r w:rsidR="004738A1" w:rsidRPr="00087D3F">
        <w:rPr>
          <w:sz w:val="22"/>
          <w:szCs w:val="22"/>
          <w:lang w:val="en-US"/>
        </w:rPr>
        <w:t xml:space="preserve">by the air relative humidity </w:t>
      </w:r>
      <w:r w:rsidR="004738A1" w:rsidRPr="00087D3F">
        <w:rPr>
          <w:i/>
          <w:sz w:val="22"/>
          <w:szCs w:val="22"/>
          <w:lang w:val="en-US"/>
        </w:rPr>
        <w:t>RH</w:t>
      </w:r>
      <w:r w:rsidR="004738A1" w:rsidRPr="00087D3F">
        <w:rPr>
          <w:sz w:val="22"/>
          <w:szCs w:val="22"/>
          <w:lang w:val="en-US"/>
        </w:rPr>
        <w:t xml:space="preserve"> (%): </w:t>
      </w:r>
    </w:p>
    <w:p w:rsidR="004738A1" w:rsidRDefault="004738A1" w:rsidP="00CC4A97">
      <w:pPr>
        <w:pStyle w:val="Paragraphedeliste"/>
        <w:spacing w:line="276" w:lineRule="auto"/>
        <w:ind w:left="786"/>
        <w:jc w:val="both"/>
        <w:rPr>
          <w:sz w:val="22"/>
          <w:szCs w:val="22"/>
          <w:lang w:val="en-US"/>
        </w:rPr>
      </w:pPr>
    </w:p>
    <w:p w:rsidR="00C80A75" w:rsidRPr="00B70234"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air</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sat_air</m:t>
            </m:r>
          </m:sub>
        </m:sSub>
        <m:r>
          <w:rPr>
            <w:rFonts w:ascii="Cambria Math" w:hAnsi="Cambria Math"/>
            <w:sz w:val="22"/>
            <w:szCs w:val="22"/>
            <w:lang w:val="en-US"/>
          </w:rPr>
          <m:t>×RH</m:t>
        </m:r>
      </m:oMath>
      <w:r w:rsidR="005A5E49">
        <w:rPr>
          <w:sz w:val="22"/>
          <w:szCs w:val="22"/>
          <w:lang w:val="en-US"/>
        </w:rPr>
        <w:tab/>
        <w:t>(4)</w:t>
      </w:r>
    </w:p>
    <w:p w:rsidR="00B70234" w:rsidRDefault="00B70234" w:rsidP="00CC4A97">
      <w:pPr>
        <w:pStyle w:val="Paragraphedeliste"/>
        <w:spacing w:line="276" w:lineRule="auto"/>
        <w:ind w:left="786"/>
        <w:jc w:val="both"/>
        <w:rPr>
          <w:sz w:val="22"/>
          <w:szCs w:val="22"/>
          <w:lang w:val="en-US"/>
        </w:rPr>
      </w:pPr>
    </w:p>
    <w:p w:rsidR="00C80A75" w:rsidRPr="00087D3F" w:rsidRDefault="00087D3F" w:rsidP="00CC4A97">
      <w:pPr>
        <w:spacing w:line="276" w:lineRule="auto"/>
        <w:jc w:val="both"/>
        <w:rPr>
          <w:sz w:val="22"/>
          <w:szCs w:val="22"/>
          <w:lang w:val="en-US"/>
        </w:rPr>
      </w:pPr>
      <w:r>
        <w:rPr>
          <w:sz w:val="22"/>
          <w:szCs w:val="22"/>
          <w:lang w:val="en-US"/>
        </w:rPr>
        <w:t>T</w:t>
      </w:r>
      <w:r w:rsidR="004738A1" w:rsidRPr="00087D3F">
        <w:rPr>
          <w:sz w:val="22"/>
          <w:szCs w:val="22"/>
          <w:lang w:val="en-US"/>
        </w:rPr>
        <w:t xml:space="preserve">he effect of </w:t>
      </w:r>
      <w:proofErr w:type="spellStart"/>
      <w:r w:rsidR="004738A1" w:rsidRPr="00087D3F">
        <w:rPr>
          <w:i/>
          <w:sz w:val="22"/>
          <w:szCs w:val="22"/>
          <w:lang w:val="en-US"/>
        </w:rPr>
        <w:t>T</w:t>
      </w:r>
      <w:r w:rsidR="004738A1" w:rsidRPr="00087D3F">
        <w:rPr>
          <w:i/>
          <w:sz w:val="22"/>
          <w:szCs w:val="22"/>
          <w:vertAlign w:val="subscript"/>
          <w:lang w:val="en-US"/>
        </w:rPr>
        <w:t>air</w:t>
      </w:r>
      <w:proofErr w:type="spellEnd"/>
      <w:r w:rsidR="004738A1" w:rsidRPr="00087D3F">
        <w:rPr>
          <w:sz w:val="22"/>
          <w:szCs w:val="22"/>
          <w:lang w:val="en-US"/>
        </w:rPr>
        <w:t xml:space="preserve"> on </w:t>
      </w:r>
      <w:r w:rsidR="004738A1" w:rsidRPr="00087D3F">
        <w:rPr>
          <w:i/>
          <w:sz w:val="22"/>
          <w:szCs w:val="22"/>
          <w:lang w:val="en-US"/>
        </w:rPr>
        <w:t>VPD</w:t>
      </w:r>
      <w:r w:rsidR="004738A1" w:rsidRPr="00087D3F">
        <w:rPr>
          <w:sz w:val="22"/>
          <w:szCs w:val="22"/>
          <w:lang w:val="en-US"/>
        </w:rPr>
        <w:t xml:space="preserve"> is shown on figure 1 </w:t>
      </w:r>
      <w:r w:rsidR="006E0145" w:rsidRPr="00087D3F">
        <w:rPr>
          <w:sz w:val="22"/>
          <w:szCs w:val="22"/>
          <w:lang w:val="en-US"/>
        </w:rPr>
        <w:t xml:space="preserve">(red line) </w:t>
      </w:r>
      <w:r w:rsidR="004738A1" w:rsidRPr="00087D3F">
        <w:rPr>
          <w:sz w:val="22"/>
          <w:szCs w:val="22"/>
          <w:lang w:val="en-US"/>
        </w:rPr>
        <w:t xml:space="preserve">assuming RH=30% and </w:t>
      </w:r>
      <w:proofErr w:type="spellStart"/>
      <w:r w:rsidR="004738A1" w:rsidRPr="00087D3F">
        <w:rPr>
          <w:i/>
          <w:sz w:val="22"/>
          <w:szCs w:val="22"/>
          <w:lang w:val="en-US"/>
        </w:rPr>
        <w:t>T</w:t>
      </w:r>
      <w:r w:rsidR="004738A1" w:rsidRPr="00087D3F">
        <w:rPr>
          <w:i/>
          <w:sz w:val="22"/>
          <w:szCs w:val="22"/>
          <w:vertAlign w:val="subscript"/>
          <w:lang w:val="en-US"/>
        </w:rPr>
        <w:t>leaf</w:t>
      </w:r>
      <w:proofErr w:type="spellEnd"/>
      <w:r w:rsidR="004738A1" w:rsidRPr="00087D3F">
        <w:rPr>
          <w:i/>
          <w:sz w:val="22"/>
          <w:szCs w:val="22"/>
          <w:vertAlign w:val="subscript"/>
          <w:lang w:val="en-US"/>
        </w:rPr>
        <w:t xml:space="preserve"> </w:t>
      </w:r>
      <w:r w:rsidR="004738A1" w:rsidRPr="00087D3F">
        <w:rPr>
          <w:sz w:val="22"/>
          <w:szCs w:val="22"/>
          <w:lang w:val="en-US"/>
        </w:rPr>
        <w:t xml:space="preserve">= </w:t>
      </w:r>
      <w:proofErr w:type="spellStart"/>
      <w:r w:rsidR="004738A1" w:rsidRPr="00087D3F">
        <w:rPr>
          <w:i/>
          <w:sz w:val="22"/>
          <w:szCs w:val="22"/>
          <w:lang w:val="en-US"/>
        </w:rPr>
        <w:t>T</w:t>
      </w:r>
      <w:r w:rsidR="004738A1" w:rsidRPr="00087D3F">
        <w:rPr>
          <w:i/>
          <w:sz w:val="22"/>
          <w:szCs w:val="22"/>
          <w:vertAlign w:val="subscript"/>
          <w:lang w:val="en-US"/>
        </w:rPr>
        <w:t>air</w:t>
      </w:r>
      <w:proofErr w:type="spellEnd"/>
      <w:r w:rsidR="004738A1" w:rsidRPr="00087D3F">
        <w:rPr>
          <w:sz w:val="22"/>
          <w:szCs w:val="22"/>
          <w:lang w:val="en-US"/>
        </w:rPr>
        <w:t>.</w:t>
      </w:r>
    </w:p>
    <w:p w:rsidR="006E0145" w:rsidRPr="00087D3F" w:rsidRDefault="004738A1" w:rsidP="00CC4A97">
      <w:pPr>
        <w:spacing w:line="276" w:lineRule="auto"/>
        <w:jc w:val="both"/>
        <w:rPr>
          <w:sz w:val="22"/>
          <w:szCs w:val="22"/>
          <w:lang w:val="en-US"/>
        </w:rPr>
      </w:pPr>
      <w:r w:rsidRPr="00087D3F">
        <w:rPr>
          <w:sz w:val="22"/>
          <w:szCs w:val="22"/>
          <w:lang w:val="en-US"/>
        </w:rPr>
        <w:t xml:space="preserve">Clearly, </w:t>
      </w:r>
      <w:proofErr w:type="spellStart"/>
      <w:r w:rsidRPr="00087D3F">
        <w:rPr>
          <w:i/>
          <w:sz w:val="22"/>
          <w:szCs w:val="22"/>
          <w:lang w:val="en-US"/>
        </w:rPr>
        <w:t>T</w:t>
      </w:r>
      <w:r w:rsidRPr="00087D3F">
        <w:rPr>
          <w:i/>
          <w:sz w:val="22"/>
          <w:szCs w:val="22"/>
          <w:vertAlign w:val="subscript"/>
          <w:lang w:val="en-US"/>
        </w:rPr>
        <w:t>air</w:t>
      </w:r>
      <w:proofErr w:type="spellEnd"/>
      <w:r w:rsidRPr="00087D3F">
        <w:rPr>
          <w:i/>
          <w:sz w:val="22"/>
          <w:szCs w:val="22"/>
          <w:lang w:val="en-US"/>
        </w:rPr>
        <w:t xml:space="preserve"> </w:t>
      </w:r>
      <w:r w:rsidR="004227FD" w:rsidRPr="00087D3F">
        <w:rPr>
          <w:sz w:val="22"/>
          <w:szCs w:val="22"/>
          <w:lang w:val="en-US"/>
        </w:rPr>
        <w:t>h</w:t>
      </w:r>
      <w:r w:rsidRPr="00087D3F">
        <w:rPr>
          <w:sz w:val="22"/>
          <w:szCs w:val="22"/>
          <w:lang w:val="en-US"/>
        </w:rPr>
        <w:t xml:space="preserve">as a strong and exponential effect on </w:t>
      </w:r>
      <w:r w:rsidRPr="00F84594">
        <w:rPr>
          <w:i/>
          <w:sz w:val="22"/>
          <w:szCs w:val="22"/>
          <w:lang w:val="en-US"/>
        </w:rPr>
        <w:t>VPD</w:t>
      </w:r>
      <w:r w:rsidR="006E0145" w:rsidRPr="00087D3F">
        <w:rPr>
          <w:sz w:val="22"/>
          <w:szCs w:val="22"/>
          <w:lang w:val="en-US"/>
        </w:rPr>
        <w:t>,</w:t>
      </w:r>
      <w:r w:rsidRPr="00087D3F">
        <w:rPr>
          <w:sz w:val="22"/>
          <w:szCs w:val="22"/>
          <w:lang w:val="en-US"/>
        </w:rPr>
        <w:t xml:space="preserve"> </w:t>
      </w:r>
      <w:r w:rsidR="006E0145" w:rsidRPr="00087D3F">
        <w:rPr>
          <w:sz w:val="22"/>
          <w:szCs w:val="22"/>
          <w:lang w:val="en-US"/>
        </w:rPr>
        <w:t xml:space="preserve">the effect been exacerbated if </w:t>
      </w:r>
      <w:proofErr w:type="spellStart"/>
      <w:r w:rsidR="006E0145" w:rsidRPr="00087D3F">
        <w:rPr>
          <w:i/>
          <w:sz w:val="22"/>
          <w:szCs w:val="22"/>
          <w:lang w:val="en-US"/>
        </w:rPr>
        <w:t>T</w:t>
      </w:r>
      <w:r w:rsidR="006E0145" w:rsidRPr="00087D3F">
        <w:rPr>
          <w:i/>
          <w:sz w:val="22"/>
          <w:szCs w:val="22"/>
          <w:vertAlign w:val="subscript"/>
          <w:lang w:val="en-US"/>
        </w:rPr>
        <w:t>leaf</w:t>
      </w:r>
      <w:proofErr w:type="spellEnd"/>
      <w:r w:rsidR="006E0145" w:rsidRPr="00087D3F">
        <w:rPr>
          <w:i/>
          <w:sz w:val="22"/>
          <w:szCs w:val="22"/>
          <w:vertAlign w:val="subscript"/>
          <w:lang w:val="en-US"/>
        </w:rPr>
        <w:t xml:space="preserve"> </w:t>
      </w:r>
      <w:r w:rsidR="006E0145" w:rsidRPr="00087D3F">
        <w:rPr>
          <w:sz w:val="22"/>
          <w:szCs w:val="22"/>
          <w:lang w:val="en-US"/>
        </w:rPr>
        <w:t xml:space="preserve"> is above </w:t>
      </w:r>
      <w:proofErr w:type="spellStart"/>
      <w:r w:rsidR="006E0145" w:rsidRPr="00087D3F">
        <w:rPr>
          <w:i/>
          <w:sz w:val="22"/>
          <w:szCs w:val="22"/>
          <w:lang w:val="en-US"/>
        </w:rPr>
        <w:t>T</w:t>
      </w:r>
      <w:r w:rsidR="006E0145" w:rsidRPr="00087D3F">
        <w:rPr>
          <w:i/>
          <w:sz w:val="22"/>
          <w:szCs w:val="22"/>
          <w:vertAlign w:val="subscript"/>
          <w:lang w:val="en-US"/>
        </w:rPr>
        <w:t>air</w:t>
      </w:r>
      <w:proofErr w:type="spellEnd"/>
      <w:r w:rsidR="006E0145" w:rsidRPr="00087D3F">
        <w:rPr>
          <w:sz w:val="22"/>
          <w:szCs w:val="22"/>
          <w:lang w:val="en-US"/>
        </w:rPr>
        <w:t xml:space="preserve"> which frequently occurs when stomata are closed.</w:t>
      </w:r>
      <w:r w:rsidR="006E0145" w:rsidRPr="00087D3F">
        <w:rPr>
          <w:i/>
          <w:sz w:val="22"/>
          <w:szCs w:val="22"/>
          <w:vertAlign w:val="subscript"/>
          <w:lang w:val="en-US"/>
        </w:rPr>
        <w:t xml:space="preserve"> </w:t>
      </w:r>
      <w:r w:rsidR="006E0145" w:rsidRPr="00087D3F">
        <w:rPr>
          <w:sz w:val="22"/>
          <w:szCs w:val="22"/>
          <w:lang w:val="en-US"/>
        </w:rPr>
        <w:t xml:space="preserve">Therefore, </w:t>
      </w:r>
      <w:proofErr w:type="spellStart"/>
      <w:r w:rsidR="006E0145" w:rsidRPr="00087D3F">
        <w:rPr>
          <w:i/>
          <w:sz w:val="22"/>
          <w:szCs w:val="22"/>
          <w:lang w:val="en-US"/>
        </w:rPr>
        <w:t>T</w:t>
      </w:r>
      <w:r w:rsidR="006E0145" w:rsidRPr="00087D3F">
        <w:rPr>
          <w:i/>
          <w:sz w:val="22"/>
          <w:szCs w:val="22"/>
          <w:vertAlign w:val="subscript"/>
          <w:lang w:val="en-US"/>
        </w:rPr>
        <w:t>air</w:t>
      </w:r>
      <w:proofErr w:type="spellEnd"/>
      <w:r w:rsidRPr="00087D3F">
        <w:rPr>
          <w:sz w:val="22"/>
          <w:szCs w:val="22"/>
          <w:lang w:val="en-US"/>
        </w:rPr>
        <w:t xml:space="preserve"> </w:t>
      </w:r>
      <w:r w:rsidR="006E0145" w:rsidRPr="00087D3F">
        <w:rPr>
          <w:sz w:val="22"/>
          <w:szCs w:val="22"/>
          <w:lang w:val="en-US"/>
        </w:rPr>
        <w:t>has a strong effect on</w:t>
      </w:r>
      <w:r w:rsidR="004227FD" w:rsidRPr="00087D3F">
        <w:rPr>
          <w:sz w:val="22"/>
          <w:szCs w:val="22"/>
          <w:lang w:val="en-US"/>
        </w:rPr>
        <w:t xml:space="preserve"> </w:t>
      </w:r>
      <w:r w:rsidRPr="00087D3F">
        <w:rPr>
          <w:sz w:val="22"/>
          <w:szCs w:val="22"/>
          <w:lang w:val="en-US"/>
        </w:rPr>
        <w:t>leaf transpiration</w:t>
      </w:r>
      <w:r w:rsidR="006E0145" w:rsidRPr="00087D3F">
        <w:rPr>
          <w:sz w:val="22"/>
          <w:szCs w:val="22"/>
          <w:lang w:val="en-US"/>
        </w:rPr>
        <w:t xml:space="preserve"> </w:t>
      </w:r>
      <w:r w:rsidR="006E0145" w:rsidRPr="00087D3F">
        <w:rPr>
          <w:i/>
          <w:sz w:val="22"/>
          <w:szCs w:val="22"/>
          <w:lang w:val="en-US"/>
        </w:rPr>
        <w:t>E</w:t>
      </w:r>
      <w:r w:rsidR="006E0145" w:rsidRPr="00087D3F">
        <w:rPr>
          <w:sz w:val="22"/>
          <w:szCs w:val="22"/>
          <w:lang w:val="en-US"/>
        </w:rPr>
        <w:t xml:space="preserve"> (mmol s</w:t>
      </w:r>
      <w:r w:rsidR="006E0145" w:rsidRPr="00087D3F">
        <w:rPr>
          <w:sz w:val="22"/>
          <w:szCs w:val="22"/>
          <w:vertAlign w:val="superscript"/>
          <w:lang w:val="en-US"/>
        </w:rPr>
        <w:t>-1</w:t>
      </w:r>
      <w:r w:rsidR="006E0145" w:rsidRPr="00087D3F">
        <w:rPr>
          <w:sz w:val="22"/>
          <w:szCs w:val="22"/>
          <w:lang w:val="en-US"/>
        </w:rPr>
        <w:t xml:space="preserve"> m</w:t>
      </w:r>
      <w:r w:rsidR="006E0145" w:rsidRPr="00087D3F">
        <w:rPr>
          <w:sz w:val="22"/>
          <w:szCs w:val="22"/>
          <w:vertAlign w:val="superscript"/>
          <w:lang w:val="en-US"/>
        </w:rPr>
        <w:t>-2</w:t>
      </w:r>
      <w:r w:rsidR="006E0145" w:rsidRPr="00087D3F">
        <w:rPr>
          <w:sz w:val="22"/>
          <w:szCs w:val="22"/>
          <w:lang w:val="en-US"/>
        </w:rPr>
        <w:t>) as:</w:t>
      </w:r>
    </w:p>
    <w:p w:rsidR="006E0145" w:rsidRDefault="006E0145" w:rsidP="00CC4A97">
      <w:pPr>
        <w:pStyle w:val="Paragraphedeliste"/>
        <w:spacing w:line="276" w:lineRule="auto"/>
        <w:ind w:left="786"/>
        <w:jc w:val="both"/>
        <w:rPr>
          <w:sz w:val="22"/>
          <w:szCs w:val="22"/>
          <w:lang w:val="en-US"/>
        </w:rPr>
      </w:pPr>
    </w:p>
    <w:p w:rsidR="00C80A75" w:rsidRPr="004738A1" w:rsidRDefault="006E0145" w:rsidP="00CC4A97">
      <w:pPr>
        <w:pStyle w:val="Paragraphedeliste"/>
        <w:spacing w:line="276" w:lineRule="auto"/>
        <w:ind w:left="786"/>
        <w:jc w:val="center"/>
        <w:rPr>
          <w:sz w:val="22"/>
          <w:szCs w:val="22"/>
          <w:lang w:val="en-US"/>
        </w:rPr>
      </w:pPr>
      <m:oMath>
        <m:r>
          <w:rPr>
            <w:rFonts w:ascii="Cambria Math" w:hAnsi="Cambria Math"/>
            <w:sz w:val="22"/>
            <w:szCs w:val="22"/>
            <w:lang w:val="en-US"/>
          </w:rPr>
          <m:t>E=</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leaf</m:t>
            </m:r>
          </m:sub>
        </m:sSub>
        <m:r>
          <w:rPr>
            <w:rFonts w:ascii="Cambria Math" w:hAnsi="Cambria Math"/>
            <w:sz w:val="22"/>
            <w:szCs w:val="22"/>
            <w:lang w:val="en-US"/>
          </w:rPr>
          <m:t xml:space="preserve"> </m:t>
        </m:r>
        <m:f>
          <m:fPr>
            <m:ctrlPr>
              <w:rPr>
                <w:rFonts w:ascii="Cambria Math" w:hAnsi="Cambria Math"/>
                <w:i/>
                <w:sz w:val="22"/>
                <w:szCs w:val="22"/>
                <w:lang w:val="en-US"/>
              </w:rPr>
            </m:ctrlPr>
          </m:fPr>
          <m:num>
            <m:r>
              <w:rPr>
                <w:rFonts w:ascii="Cambria Math" w:hAnsi="Cambria Math"/>
                <w:sz w:val="22"/>
                <w:szCs w:val="22"/>
                <w:lang w:val="en-US"/>
              </w:rPr>
              <m:t>VPD</m:t>
            </m:r>
          </m:num>
          <m:den>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air</m:t>
                </m:r>
              </m:sub>
            </m:sSub>
          </m:den>
        </m:f>
      </m:oMath>
      <w:r w:rsidR="005A5E49">
        <w:rPr>
          <w:sz w:val="22"/>
          <w:szCs w:val="22"/>
          <w:lang w:val="en-US"/>
        </w:rPr>
        <w:tab/>
      </w:r>
      <w:r w:rsidR="005A5E49">
        <w:rPr>
          <w:sz w:val="22"/>
          <w:szCs w:val="22"/>
          <w:lang w:val="en-US"/>
        </w:rPr>
        <w:tab/>
        <w:t>(5)</w:t>
      </w:r>
    </w:p>
    <w:p w:rsidR="00B70234" w:rsidRPr="004738A1" w:rsidRDefault="00B70234" w:rsidP="00CC4A97">
      <w:pPr>
        <w:spacing w:line="276" w:lineRule="auto"/>
        <w:jc w:val="both"/>
        <w:rPr>
          <w:sz w:val="22"/>
          <w:szCs w:val="22"/>
          <w:lang w:val="en-US"/>
        </w:rPr>
      </w:pPr>
    </w:p>
    <w:p w:rsidR="00B70234" w:rsidRPr="00EC0E8D" w:rsidRDefault="00F84594" w:rsidP="00CC4A97">
      <w:pPr>
        <w:spacing w:line="276" w:lineRule="auto"/>
        <w:jc w:val="both"/>
        <w:rPr>
          <w:color w:val="0070C0"/>
          <w:sz w:val="22"/>
          <w:szCs w:val="22"/>
          <w:lang w:val="en-US"/>
        </w:rPr>
      </w:pPr>
      <w:r>
        <w:rPr>
          <w:sz w:val="22"/>
          <w:szCs w:val="22"/>
          <w:lang w:val="en-US"/>
        </w:rPr>
        <w:t>w</w:t>
      </w:r>
      <w:r w:rsidR="006E0145" w:rsidRPr="00087D3F">
        <w:rPr>
          <w:sz w:val="22"/>
          <w:szCs w:val="22"/>
          <w:lang w:val="en-US"/>
        </w:rPr>
        <w:t xml:space="preserve">here </w:t>
      </w:r>
      <w:proofErr w:type="spellStart"/>
      <w:r w:rsidR="006E0145" w:rsidRPr="00087D3F">
        <w:rPr>
          <w:i/>
          <w:sz w:val="22"/>
          <w:szCs w:val="22"/>
          <w:lang w:val="en-US"/>
        </w:rPr>
        <w:t>g</w:t>
      </w:r>
      <w:r w:rsidR="006E0145" w:rsidRPr="00087D3F">
        <w:rPr>
          <w:i/>
          <w:sz w:val="22"/>
          <w:szCs w:val="22"/>
          <w:vertAlign w:val="subscript"/>
          <w:lang w:val="en-US"/>
        </w:rPr>
        <w:t>leaf</w:t>
      </w:r>
      <w:proofErr w:type="spellEnd"/>
      <w:r w:rsidR="006E0145" w:rsidRPr="00087D3F">
        <w:rPr>
          <w:sz w:val="22"/>
          <w:szCs w:val="22"/>
          <w:vertAlign w:val="subscript"/>
          <w:lang w:val="en-US"/>
        </w:rPr>
        <w:t xml:space="preserve"> </w:t>
      </w:r>
      <w:r w:rsidR="00EC0E8D">
        <w:rPr>
          <w:sz w:val="22"/>
          <w:szCs w:val="22"/>
          <w:vertAlign w:val="subscript"/>
          <w:lang w:val="en-US"/>
        </w:rPr>
        <w:t xml:space="preserve"> </w:t>
      </w:r>
      <w:r w:rsidR="006E0145" w:rsidRPr="00087D3F">
        <w:rPr>
          <w:sz w:val="22"/>
          <w:szCs w:val="22"/>
          <w:lang w:val="en-US"/>
        </w:rPr>
        <w:t>is the leaf conductance to vapor water (mmol s</w:t>
      </w:r>
      <w:r w:rsidR="006E0145" w:rsidRPr="00087D3F">
        <w:rPr>
          <w:sz w:val="22"/>
          <w:szCs w:val="22"/>
          <w:vertAlign w:val="superscript"/>
          <w:lang w:val="en-US"/>
        </w:rPr>
        <w:t>-1</w:t>
      </w:r>
      <w:r w:rsidR="006E0145" w:rsidRPr="00087D3F">
        <w:rPr>
          <w:sz w:val="22"/>
          <w:szCs w:val="22"/>
          <w:lang w:val="en-US"/>
        </w:rPr>
        <w:t xml:space="preserve"> m</w:t>
      </w:r>
      <w:r w:rsidR="006E0145" w:rsidRPr="00087D3F">
        <w:rPr>
          <w:sz w:val="22"/>
          <w:szCs w:val="22"/>
          <w:vertAlign w:val="superscript"/>
          <w:lang w:val="en-US"/>
        </w:rPr>
        <w:t>-2</w:t>
      </w:r>
      <w:r w:rsidR="006E0145" w:rsidRPr="00087D3F">
        <w:rPr>
          <w:sz w:val="22"/>
          <w:szCs w:val="22"/>
          <w:lang w:val="en-US"/>
        </w:rPr>
        <w:t>)</w:t>
      </w:r>
      <w:r w:rsidR="00AF11FF">
        <w:rPr>
          <w:sz w:val="22"/>
          <w:szCs w:val="22"/>
          <w:lang w:val="en-US"/>
        </w:rPr>
        <w:t xml:space="preserve">, and </w:t>
      </w:r>
      <w:r w:rsidR="00AF11FF" w:rsidRPr="006E0145">
        <w:rPr>
          <w:i/>
          <w:sz w:val="22"/>
          <w:szCs w:val="22"/>
          <w:lang w:val="en-US"/>
        </w:rPr>
        <w:t>P</w:t>
      </w:r>
      <w:r w:rsidR="00AF11FF" w:rsidRPr="006E0145">
        <w:rPr>
          <w:i/>
          <w:sz w:val="22"/>
          <w:szCs w:val="22"/>
          <w:vertAlign w:val="subscript"/>
          <w:lang w:val="en-US"/>
        </w:rPr>
        <w:t>air</w:t>
      </w:r>
      <w:r w:rsidR="00AF11FF">
        <w:rPr>
          <w:sz w:val="22"/>
          <w:szCs w:val="22"/>
          <w:lang w:val="en-US"/>
        </w:rPr>
        <w:t xml:space="preserve"> the atmospheric pressure</w:t>
      </w:r>
      <w:r w:rsidR="006E0145" w:rsidRPr="00087D3F">
        <w:rPr>
          <w:sz w:val="22"/>
          <w:szCs w:val="22"/>
          <w:lang w:val="en-US"/>
        </w:rPr>
        <w:t>.</w:t>
      </w:r>
      <w:r w:rsidR="00EC0E8D">
        <w:rPr>
          <w:sz w:val="22"/>
          <w:szCs w:val="22"/>
          <w:lang w:val="en-US"/>
        </w:rPr>
        <w:t xml:space="preserve"> </w:t>
      </w:r>
      <w:proofErr w:type="spellStart"/>
      <w:r w:rsidR="00EC0E8D" w:rsidRPr="00EC0E8D">
        <w:rPr>
          <w:i/>
          <w:color w:val="0070C0"/>
          <w:sz w:val="22"/>
          <w:szCs w:val="22"/>
          <w:lang w:val="en-US"/>
        </w:rPr>
        <w:t>g</w:t>
      </w:r>
      <w:r w:rsidR="00EC0E8D" w:rsidRPr="00EC0E8D">
        <w:rPr>
          <w:i/>
          <w:color w:val="0070C0"/>
          <w:sz w:val="22"/>
          <w:szCs w:val="22"/>
          <w:vertAlign w:val="subscript"/>
          <w:lang w:val="en-US"/>
        </w:rPr>
        <w:t>leaf</w:t>
      </w:r>
      <w:proofErr w:type="spellEnd"/>
      <w:r w:rsidR="00EC0E8D" w:rsidRPr="00EC0E8D">
        <w:rPr>
          <w:color w:val="0070C0"/>
          <w:sz w:val="22"/>
          <w:szCs w:val="22"/>
          <w:vertAlign w:val="subscript"/>
          <w:lang w:val="en-US"/>
        </w:rPr>
        <w:t xml:space="preserve">  </w:t>
      </w:r>
      <w:r w:rsidR="00EC0E8D" w:rsidRPr="00EC0E8D">
        <w:rPr>
          <w:color w:val="0070C0"/>
          <w:sz w:val="22"/>
          <w:szCs w:val="22"/>
          <w:lang w:val="en-US"/>
        </w:rPr>
        <w:t>is composed of two resistances in parallel : the stomatal (</w:t>
      </w:r>
      <w:proofErr w:type="spellStart"/>
      <w:r w:rsidR="00EC0E8D" w:rsidRPr="00EC0E8D">
        <w:rPr>
          <w:i/>
          <w:color w:val="0070C0"/>
          <w:sz w:val="22"/>
          <w:szCs w:val="22"/>
          <w:lang w:val="en-US"/>
        </w:rPr>
        <w:t>g</w:t>
      </w:r>
      <w:r w:rsidR="00EC0E8D" w:rsidRPr="00EC0E8D">
        <w:rPr>
          <w:i/>
          <w:color w:val="0070C0"/>
          <w:sz w:val="22"/>
          <w:szCs w:val="22"/>
          <w:vertAlign w:val="subscript"/>
          <w:lang w:val="en-US"/>
        </w:rPr>
        <w:t>s</w:t>
      </w:r>
      <w:proofErr w:type="spellEnd"/>
      <w:r w:rsidR="00EC0E8D" w:rsidRPr="00EC0E8D">
        <w:rPr>
          <w:color w:val="0070C0"/>
          <w:sz w:val="22"/>
          <w:szCs w:val="22"/>
          <w:lang w:val="en-US"/>
        </w:rPr>
        <w:t>) and the cuticular conductance (</w:t>
      </w:r>
      <w:proofErr w:type="spellStart"/>
      <w:r w:rsidR="00EC0E8D" w:rsidRPr="00EC0E8D">
        <w:rPr>
          <w:i/>
          <w:color w:val="0070C0"/>
          <w:sz w:val="22"/>
          <w:szCs w:val="22"/>
          <w:lang w:val="en-US"/>
        </w:rPr>
        <w:t>g</w:t>
      </w:r>
      <w:r w:rsidR="00EC0E8D" w:rsidRPr="00EC0E8D">
        <w:rPr>
          <w:i/>
          <w:color w:val="0070C0"/>
          <w:sz w:val="22"/>
          <w:szCs w:val="22"/>
          <w:vertAlign w:val="subscript"/>
          <w:lang w:val="en-US"/>
        </w:rPr>
        <w:t>min</w:t>
      </w:r>
      <w:proofErr w:type="spellEnd"/>
      <w:r w:rsidR="00EC0E8D" w:rsidRPr="00EC0E8D">
        <w:rPr>
          <w:color w:val="0070C0"/>
          <w:sz w:val="22"/>
          <w:szCs w:val="22"/>
          <w:lang w:val="en-US"/>
        </w:rPr>
        <w:t xml:space="preserve">). </w:t>
      </w:r>
    </w:p>
    <w:p w:rsidR="00635DED" w:rsidRPr="00087D3F" w:rsidRDefault="00635DED" w:rsidP="00CC4A97">
      <w:pPr>
        <w:spacing w:line="276" w:lineRule="auto"/>
        <w:jc w:val="both"/>
        <w:rPr>
          <w:sz w:val="22"/>
          <w:szCs w:val="22"/>
          <w:lang w:val="en-US"/>
        </w:rPr>
      </w:pPr>
    </w:p>
    <w:p w:rsidR="00635DED" w:rsidRPr="00087D3F" w:rsidRDefault="00635DED" w:rsidP="00CC4A97">
      <w:pPr>
        <w:spacing w:line="276" w:lineRule="auto"/>
        <w:jc w:val="both"/>
        <w:rPr>
          <w:sz w:val="22"/>
          <w:szCs w:val="22"/>
          <w:lang w:val="en-US"/>
        </w:rPr>
      </w:pPr>
      <w:r w:rsidRPr="00087D3F">
        <w:rPr>
          <w:sz w:val="22"/>
          <w:szCs w:val="22"/>
          <w:lang w:val="en-US"/>
        </w:rPr>
        <w:t xml:space="preserve">The </w:t>
      </w:r>
      <w:r w:rsidRPr="00087D3F">
        <w:rPr>
          <w:b/>
          <w:sz w:val="22"/>
          <w:szCs w:val="22"/>
          <w:lang w:val="en-US"/>
        </w:rPr>
        <w:t>dynamic fluidity</w:t>
      </w:r>
      <w:r w:rsidRPr="00087D3F">
        <w:rPr>
          <w:sz w:val="22"/>
          <w:szCs w:val="22"/>
          <w:lang w:val="en-US"/>
        </w:rPr>
        <w:t xml:space="preserve"> </w:t>
      </w:r>
      <w:r w:rsidRPr="00087D3F">
        <w:rPr>
          <w:i/>
          <w:sz w:val="22"/>
          <w:szCs w:val="22"/>
          <w:lang w:val="en-US"/>
        </w:rPr>
        <w:t>F</w:t>
      </w:r>
      <w:r w:rsidRPr="00087D3F">
        <w:rPr>
          <w:i/>
          <w:sz w:val="22"/>
          <w:szCs w:val="22"/>
          <w:vertAlign w:val="subscript"/>
          <w:lang w:val="en-US"/>
        </w:rPr>
        <w:t>T</w:t>
      </w:r>
      <w:r w:rsidRPr="00087D3F">
        <w:rPr>
          <w:sz w:val="22"/>
          <w:szCs w:val="22"/>
          <w:lang w:val="en-US"/>
        </w:rPr>
        <w:t xml:space="preserve"> of liquid water, the reciprocal of its viscosity, varies with temperature according to the empirical formula</w:t>
      </w:r>
      <w:r w:rsidR="003206B1">
        <w:rPr>
          <w:sz w:val="22"/>
          <w:szCs w:val="22"/>
          <w:lang w:val="en-US"/>
        </w:rPr>
        <w:t xml:space="preserve"> </w:t>
      </w:r>
      <w:r w:rsidR="003206B1" w:rsidRPr="003206B1">
        <w:rPr>
          <w:color w:val="0070C0"/>
          <w:sz w:val="22"/>
          <w:szCs w:val="22"/>
          <w:lang w:val="en-US"/>
        </w:rPr>
        <w:t xml:space="preserve">derived from </w:t>
      </w:r>
      <w:proofErr w:type="spellStart"/>
      <w:r w:rsidR="003206B1" w:rsidRPr="003206B1">
        <w:rPr>
          <w:color w:val="0070C0"/>
          <w:sz w:val="22"/>
          <w:szCs w:val="22"/>
          <w:lang w:val="en-US"/>
        </w:rPr>
        <w:t>Lide</w:t>
      </w:r>
      <w:proofErr w:type="spellEnd"/>
      <w:r w:rsidR="003206B1" w:rsidRPr="003206B1">
        <w:rPr>
          <w:color w:val="0070C0"/>
          <w:sz w:val="22"/>
          <w:szCs w:val="22"/>
          <w:lang w:val="en-US"/>
        </w:rPr>
        <w:t xml:space="preserve"> (2004)</w:t>
      </w:r>
      <w:r w:rsidRPr="00087D3F">
        <w:rPr>
          <w:sz w:val="22"/>
          <w:szCs w:val="22"/>
          <w:lang w:val="en-US"/>
        </w:rPr>
        <w:t>:</w:t>
      </w:r>
    </w:p>
    <w:p w:rsidR="00635DED" w:rsidRDefault="00635DED" w:rsidP="00CC4A97">
      <w:pPr>
        <w:pStyle w:val="Paragraphedeliste"/>
        <w:spacing w:line="276" w:lineRule="auto"/>
        <w:ind w:left="786"/>
        <w:jc w:val="both"/>
        <w:rPr>
          <w:sz w:val="22"/>
          <w:szCs w:val="22"/>
          <w:lang w:val="en-US"/>
        </w:rPr>
      </w:pPr>
    </w:p>
    <w:p w:rsidR="00635DED"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lang w:val="en-US"/>
              </w:rPr>
              <m:t>T</m:t>
            </m:r>
          </m:sub>
        </m:sSub>
        <m:r>
          <w:rPr>
            <w:rFonts w:ascii="Cambria Math" w:hAnsi="Cambria Math"/>
            <w:sz w:val="22"/>
            <w:szCs w:val="22"/>
            <w:lang w:val="en-US"/>
          </w:rPr>
          <m:t>=1.012 ×</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-4</m:t>
            </m:r>
          </m:sup>
        </m:sSup>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T</m:t>
            </m:r>
          </m:e>
          <m:sup>
            <m:r>
              <w:rPr>
                <w:rFonts w:ascii="Cambria Math" w:hAnsi="Cambria Math"/>
                <w:sz w:val="22"/>
                <w:szCs w:val="22"/>
                <w:lang w:val="en-US"/>
              </w:rPr>
              <m:t>2</m:t>
            </m:r>
          </m:sup>
        </m:sSup>
        <m:r>
          <w:rPr>
            <w:rFonts w:ascii="Cambria Math" w:hAnsi="Cambria Math"/>
            <w:sz w:val="22"/>
            <w:szCs w:val="22"/>
            <w:lang w:val="en-US"/>
          </w:rPr>
          <m:t>+2.042</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-2</m:t>
            </m:r>
          </m:sup>
        </m:sSup>
        <m:r>
          <w:rPr>
            <w:rFonts w:ascii="Cambria Math" w:hAnsi="Cambria Math"/>
            <w:sz w:val="22"/>
            <w:szCs w:val="22"/>
            <w:lang w:val="en-US"/>
          </w:rPr>
          <m:t xml:space="preserve"> ×T+ 5.518</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-1</m:t>
            </m:r>
          </m:sup>
        </m:sSup>
      </m:oMath>
      <w:r w:rsidR="00635DED">
        <w:rPr>
          <w:sz w:val="22"/>
          <w:szCs w:val="22"/>
          <w:lang w:val="en-US"/>
        </w:rPr>
        <w:t xml:space="preserve"> </w:t>
      </w:r>
      <w:r w:rsidR="00635DED">
        <w:rPr>
          <w:sz w:val="22"/>
          <w:szCs w:val="22"/>
          <w:lang w:val="en-US"/>
        </w:rPr>
        <w:tab/>
        <w:t>(6)</w:t>
      </w:r>
    </w:p>
    <w:p w:rsidR="00635DED" w:rsidRDefault="00635DED" w:rsidP="00CC4A97">
      <w:pPr>
        <w:pStyle w:val="Paragraphedeliste"/>
        <w:spacing w:line="276" w:lineRule="auto"/>
        <w:ind w:left="786"/>
        <w:jc w:val="both"/>
        <w:rPr>
          <w:sz w:val="22"/>
          <w:szCs w:val="22"/>
          <w:lang w:val="en-US"/>
        </w:rPr>
      </w:pPr>
    </w:p>
    <w:p w:rsidR="00635DED" w:rsidRPr="00087D3F" w:rsidRDefault="00635DED" w:rsidP="00CC4A97">
      <w:pPr>
        <w:spacing w:line="276" w:lineRule="auto"/>
        <w:jc w:val="both"/>
        <w:rPr>
          <w:sz w:val="22"/>
          <w:szCs w:val="22"/>
          <w:lang w:val="en-US"/>
        </w:rPr>
      </w:pPr>
      <w:r w:rsidRPr="00087D3F">
        <w:rPr>
          <w:sz w:val="22"/>
          <w:szCs w:val="22"/>
          <w:lang w:val="en-US"/>
        </w:rPr>
        <w:t>The hydraulic conductance (</w:t>
      </w:r>
      <w:r w:rsidRPr="00087D3F">
        <w:rPr>
          <w:i/>
          <w:sz w:val="22"/>
          <w:szCs w:val="22"/>
          <w:lang w:val="en-US"/>
        </w:rPr>
        <w:t>K</w:t>
      </w:r>
      <w:r w:rsidRPr="00087D3F">
        <w:rPr>
          <w:i/>
          <w:sz w:val="22"/>
          <w:szCs w:val="22"/>
          <w:vertAlign w:val="subscript"/>
          <w:lang w:val="en-US"/>
        </w:rPr>
        <w:t>T</w:t>
      </w:r>
      <w:r w:rsidRPr="00087D3F">
        <w:rPr>
          <w:sz w:val="22"/>
          <w:szCs w:val="22"/>
          <w:lang w:val="en-US"/>
        </w:rPr>
        <w:t>, mmol s</w:t>
      </w:r>
      <w:r w:rsidRPr="00087D3F">
        <w:rPr>
          <w:sz w:val="22"/>
          <w:szCs w:val="22"/>
          <w:vertAlign w:val="superscript"/>
          <w:lang w:val="en-US"/>
        </w:rPr>
        <w:t>-1</w:t>
      </w:r>
      <w:r w:rsidRPr="00087D3F">
        <w:rPr>
          <w:sz w:val="22"/>
          <w:szCs w:val="22"/>
          <w:lang w:val="en-US"/>
        </w:rPr>
        <w:t xml:space="preserve"> MPa</w:t>
      </w:r>
      <w:r w:rsidRPr="00087D3F">
        <w:rPr>
          <w:sz w:val="22"/>
          <w:szCs w:val="22"/>
          <w:vertAlign w:val="superscript"/>
          <w:lang w:val="en-US"/>
        </w:rPr>
        <w:t>-1</w:t>
      </w:r>
      <w:r w:rsidRPr="00087D3F">
        <w:rPr>
          <w:sz w:val="22"/>
          <w:szCs w:val="22"/>
          <w:lang w:val="en-US"/>
        </w:rPr>
        <w:t xml:space="preserve">) will vary linearly with </w:t>
      </w:r>
      <w:r w:rsidRPr="00087D3F">
        <w:rPr>
          <w:i/>
          <w:sz w:val="22"/>
          <w:szCs w:val="22"/>
          <w:lang w:val="en-US"/>
        </w:rPr>
        <w:t xml:space="preserve">F </w:t>
      </w:r>
      <w:r w:rsidRPr="00087D3F">
        <w:rPr>
          <w:sz w:val="22"/>
          <w:szCs w:val="22"/>
          <w:lang w:val="en-US"/>
        </w:rPr>
        <w:t>as:</w:t>
      </w:r>
    </w:p>
    <w:p w:rsidR="00635DED" w:rsidRDefault="00635DED" w:rsidP="00CC4A97">
      <w:pPr>
        <w:pStyle w:val="Paragraphedeliste"/>
        <w:spacing w:line="276" w:lineRule="auto"/>
        <w:ind w:left="786"/>
        <w:jc w:val="both"/>
        <w:rPr>
          <w:sz w:val="22"/>
          <w:szCs w:val="22"/>
          <w:lang w:val="en-US"/>
        </w:rPr>
      </w:pPr>
    </w:p>
    <w:p w:rsidR="00635DED" w:rsidRPr="00397460"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lang w:val="en-US"/>
              </w:rPr>
              <m:t>T</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lang w:val="en-US"/>
              </w:rPr>
              <m:t>T</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lang w:val="en-US"/>
              </w:rPr>
              <m:t>20°C</m:t>
            </m:r>
          </m:sub>
        </m:sSub>
        <m:r>
          <w:rPr>
            <w:rFonts w:ascii="Cambria Math" w:hAnsi="Cambria Math"/>
            <w:sz w:val="22"/>
            <w:szCs w:val="22"/>
            <w:lang w:val="en-US"/>
          </w:rPr>
          <m:t xml:space="preserve"> </m:t>
        </m:r>
      </m:oMath>
      <w:r w:rsidR="00635DED">
        <w:rPr>
          <w:sz w:val="22"/>
          <w:szCs w:val="22"/>
          <w:lang w:val="en-US"/>
        </w:rPr>
        <w:tab/>
        <w:t>(7)</w:t>
      </w:r>
    </w:p>
    <w:p w:rsidR="00635DED" w:rsidRPr="00E25541" w:rsidRDefault="00635DED" w:rsidP="00CC4A97">
      <w:pPr>
        <w:pStyle w:val="Paragraphedeliste"/>
        <w:spacing w:line="276" w:lineRule="auto"/>
        <w:ind w:left="786"/>
        <w:jc w:val="both"/>
        <w:rPr>
          <w:sz w:val="22"/>
          <w:szCs w:val="22"/>
          <w:lang w:val="en-US"/>
        </w:rPr>
      </w:pPr>
    </w:p>
    <w:p w:rsidR="00635DED" w:rsidRPr="00087D3F" w:rsidRDefault="00635DED" w:rsidP="00CC4A97">
      <w:pPr>
        <w:spacing w:line="276" w:lineRule="auto"/>
        <w:jc w:val="both"/>
        <w:rPr>
          <w:sz w:val="22"/>
          <w:szCs w:val="22"/>
          <w:lang w:val="en-US"/>
        </w:rPr>
      </w:pPr>
      <w:r w:rsidRPr="00087D3F">
        <w:rPr>
          <w:sz w:val="22"/>
          <w:szCs w:val="22"/>
          <w:lang w:val="en-US"/>
        </w:rPr>
        <w:lastRenderedPageBreak/>
        <w:t xml:space="preserve">The effect of </w:t>
      </w:r>
      <w:proofErr w:type="spellStart"/>
      <w:r w:rsidRPr="00087D3F">
        <w:rPr>
          <w:i/>
          <w:sz w:val="22"/>
          <w:szCs w:val="22"/>
          <w:lang w:val="en-US"/>
        </w:rPr>
        <w:t>T</w:t>
      </w:r>
      <w:r w:rsidRPr="00087D3F">
        <w:rPr>
          <w:i/>
          <w:sz w:val="22"/>
          <w:szCs w:val="22"/>
          <w:vertAlign w:val="subscript"/>
          <w:lang w:val="en-US"/>
        </w:rPr>
        <w:t>air</w:t>
      </w:r>
      <w:proofErr w:type="spellEnd"/>
      <w:r w:rsidRPr="00087D3F">
        <w:rPr>
          <w:sz w:val="22"/>
          <w:szCs w:val="22"/>
          <w:lang w:val="en-US"/>
        </w:rPr>
        <w:t xml:space="preserve"> on the total plant conductance </w:t>
      </w:r>
      <w:proofErr w:type="spellStart"/>
      <w:r w:rsidRPr="00087D3F">
        <w:rPr>
          <w:i/>
          <w:sz w:val="22"/>
          <w:szCs w:val="22"/>
          <w:lang w:val="en-US"/>
        </w:rPr>
        <w:t>K</w:t>
      </w:r>
      <w:r w:rsidRPr="00087D3F">
        <w:rPr>
          <w:i/>
          <w:sz w:val="22"/>
          <w:szCs w:val="22"/>
          <w:vertAlign w:val="subscript"/>
          <w:lang w:val="en-US"/>
        </w:rPr>
        <w:t>plant</w:t>
      </w:r>
      <w:proofErr w:type="spellEnd"/>
      <w:r w:rsidRPr="00087D3F">
        <w:rPr>
          <w:i/>
          <w:sz w:val="22"/>
          <w:szCs w:val="22"/>
          <w:lang w:val="en-US"/>
        </w:rPr>
        <w:t xml:space="preserve"> </w:t>
      </w:r>
      <w:r w:rsidRPr="00087D3F">
        <w:rPr>
          <w:sz w:val="22"/>
          <w:szCs w:val="22"/>
          <w:lang w:val="en-US"/>
        </w:rPr>
        <w:t>will depend of the temperature of the different organs (root, trunk, shoots, leaves) and the conductance of each of these organs. I</w:t>
      </w:r>
      <w:r w:rsidR="00F84594">
        <w:rPr>
          <w:sz w:val="22"/>
          <w:szCs w:val="22"/>
          <w:lang w:val="en-US"/>
        </w:rPr>
        <w:t>n</w:t>
      </w:r>
      <w:r w:rsidRPr="00087D3F">
        <w:rPr>
          <w:sz w:val="22"/>
          <w:szCs w:val="22"/>
          <w:lang w:val="en-US"/>
        </w:rPr>
        <w:t xml:space="preserve"> figure 1 (green line) and in the following simulations, I assumed that the root temperature was constant, the trunk and shoots temperatures were at equilibrium with </w:t>
      </w:r>
      <w:proofErr w:type="spellStart"/>
      <w:r w:rsidRPr="00087D3F">
        <w:rPr>
          <w:i/>
          <w:sz w:val="22"/>
          <w:szCs w:val="22"/>
          <w:lang w:val="en-US"/>
        </w:rPr>
        <w:t>T</w:t>
      </w:r>
      <w:r w:rsidRPr="00087D3F">
        <w:rPr>
          <w:i/>
          <w:sz w:val="22"/>
          <w:szCs w:val="22"/>
          <w:vertAlign w:val="subscript"/>
          <w:lang w:val="en-US"/>
        </w:rPr>
        <w:t>air</w:t>
      </w:r>
      <w:proofErr w:type="spellEnd"/>
      <w:r w:rsidRPr="00087D3F">
        <w:rPr>
          <w:sz w:val="22"/>
          <w:szCs w:val="22"/>
          <w:lang w:val="en-US"/>
        </w:rPr>
        <w:t xml:space="preserve">, and the leaf temperature was function of its energy budget. </w:t>
      </w:r>
      <w:r w:rsidR="00B46E85" w:rsidRPr="00B46E85">
        <w:rPr>
          <w:color w:val="0070C0"/>
          <w:sz w:val="22"/>
          <w:szCs w:val="22"/>
          <w:lang w:val="en-US"/>
        </w:rPr>
        <w:t xml:space="preserve">I also assumed that 50% </w:t>
      </w:r>
      <w:proofErr w:type="spellStart"/>
      <w:r w:rsidR="00B46E85" w:rsidRPr="00B46E85">
        <w:rPr>
          <w:i/>
          <w:color w:val="0070C0"/>
          <w:sz w:val="22"/>
          <w:szCs w:val="22"/>
          <w:lang w:val="en-US"/>
        </w:rPr>
        <w:t>K</w:t>
      </w:r>
      <w:r w:rsidR="00B46E85" w:rsidRPr="00B46E85">
        <w:rPr>
          <w:i/>
          <w:color w:val="0070C0"/>
          <w:sz w:val="22"/>
          <w:szCs w:val="22"/>
          <w:vertAlign w:val="subscript"/>
          <w:lang w:val="en-US"/>
        </w:rPr>
        <w:t>plant</w:t>
      </w:r>
      <w:proofErr w:type="spellEnd"/>
      <w:r w:rsidR="00B46E85" w:rsidRPr="00B46E85">
        <w:rPr>
          <w:color w:val="0070C0"/>
          <w:sz w:val="22"/>
          <w:szCs w:val="22"/>
          <w:lang w:val="en-US"/>
        </w:rPr>
        <w:t xml:space="preserve"> was above ground.</w:t>
      </w:r>
      <w:r w:rsidR="00B46E85">
        <w:rPr>
          <w:sz w:val="22"/>
          <w:szCs w:val="22"/>
          <w:lang w:val="en-US"/>
        </w:rPr>
        <w:t xml:space="preserve"> </w:t>
      </w:r>
      <w:r w:rsidRPr="00087D3F">
        <w:rPr>
          <w:sz w:val="22"/>
          <w:szCs w:val="22"/>
          <w:lang w:val="en-US"/>
        </w:rPr>
        <w:t xml:space="preserve">The effect of </w:t>
      </w:r>
      <w:r w:rsidRPr="00087D3F">
        <w:rPr>
          <w:i/>
          <w:sz w:val="22"/>
          <w:szCs w:val="22"/>
          <w:lang w:val="en-US"/>
        </w:rPr>
        <w:t>F</w:t>
      </w:r>
      <w:r w:rsidR="00562FFA" w:rsidRPr="00562FFA">
        <w:rPr>
          <w:i/>
          <w:sz w:val="22"/>
          <w:szCs w:val="22"/>
          <w:vertAlign w:val="subscript"/>
          <w:lang w:val="en-US"/>
        </w:rPr>
        <w:t>T</w:t>
      </w:r>
      <w:r w:rsidRPr="00087D3F">
        <w:rPr>
          <w:sz w:val="22"/>
          <w:szCs w:val="22"/>
          <w:lang w:val="en-US"/>
        </w:rPr>
        <w:t xml:space="preserve"> on </w:t>
      </w:r>
      <w:proofErr w:type="spellStart"/>
      <w:r w:rsidRPr="00087D3F">
        <w:rPr>
          <w:i/>
          <w:sz w:val="22"/>
          <w:szCs w:val="22"/>
          <w:lang w:val="en-US"/>
        </w:rPr>
        <w:t>K</w:t>
      </w:r>
      <w:r w:rsidRPr="00087D3F">
        <w:rPr>
          <w:i/>
          <w:sz w:val="22"/>
          <w:szCs w:val="22"/>
          <w:vertAlign w:val="subscript"/>
          <w:lang w:val="en-US"/>
        </w:rPr>
        <w:t>plant</w:t>
      </w:r>
      <w:proofErr w:type="spellEnd"/>
      <w:r w:rsidRPr="00087D3F">
        <w:rPr>
          <w:sz w:val="22"/>
          <w:szCs w:val="22"/>
          <w:lang w:val="en-US"/>
        </w:rPr>
        <w:t xml:space="preserve"> is significant, with a roughly linear effect of 2.5% per °C for the range of temperature considered. Experimental data support this model (Cochard </w:t>
      </w:r>
      <w:r w:rsidRPr="00CC4A97">
        <w:rPr>
          <w:i/>
          <w:sz w:val="22"/>
          <w:szCs w:val="22"/>
          <w:lang w:val="en-US"/>
        </w:rPr>
        <w:t>et al</w:t>
      </w:r>
      <w:r w:rsidR="00CC4A97">
        <w:rPr>
          <w:sz w:val="22"/>
          <w:szCs w:val="22"/>
          <w:lang w:val="en-US"/>
        </w:rPr>
        <w:t xml:space="preserve"> 2000</w:t>
      </w:r>
      <w:r w:rsidRPr="00087D3F">
        <w:rPr>
          <w:sz w:val="22"/>
          <w:szCs w:val="22"/>
          <w:lang w:val="en-US"/>
        </w:rPr>
        <w:t>).</w:t>
      </w:r>
    </w:p>
    <w:p w:rsidR="00452E49" w:rsidRDefault="00452E49" w:rsidP="00CC4A97">
      <w:pPr>
        <w:pStyle w:val="Paragraphedeliste"/>
        <w:spacing w:line="276" w:lineRule="auto"/>
        <w:ind w:left="786"/>
        <w:jc w:val="both"/>
        <w:rPr>
          <w:sz w:val="22"/>
          <w:szCs w:val="22"/>
          <w:lang w:val="en-US"/>
        </w:rPr>
      </w:pPr>
    </w:p>
    <w:p w:rsidR="007A2F1A" w:rsidRPr="00635DED" w:rsidRDefault="007A2F1A" w:rsidP="00CC4A97">
      <w:pPr>
        <w:spacing w:line="276" w:lineRule="auto"/>
        <w:jc w:val="both"/>
        <w:rPr>
          <w:sz w:val="22"/>
          <w:szCs w:val="22"/>
          <w:lang w:val="en-US"/>
        </w:rPr>
      </w:pPr>
      <w:r>
        <w:rPr>
          <w:noProof/>
          <w:lang w:val="en-US"/>
        </w:rPr>
        <w:drawing>
          <wp:inline distT="0" distB="0" distL="0" distR="0">
            <wp:extent cx="5756910" cy="38640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rotWithShape="1">
                    <a:blip r:embed="rId8" cstate="print">
                      <a:extLst>
                        <a:ext uri="{28A0092B-C50C-407E-A947-70E740481C1C}">
                          <a14:useLocalDpi xmlns:a14="http://schemas.microsoft.com/office/drawing/2010/main" val="0"/>
                        </a:ext>
                      </a:extLst>
                    </a:blip>
                    <a:srcRect t="1" b="877"/>
                    <a:stretch/>
                  </pic:blipFill>
                  <pic:spPr bwMode="auto">
                    <a:xfrm>
                      <a:off x="0" y="0"/>
                      <a:ext cx="5756910" cy="3864078"/>
                    </a:xfrm>
                    <a:prstGeom prst="rect">
                      <a:avLst/>
                    </a:prstGeom>
                    <a:ln>
                      <a:noFill/>
                    </a:ln>
                    <a:extLst>
                      <a:ext uri="{53640926-AAD7-44D8-BBD7-CCE9431645EC}">
                        <a14:shadowObscured xmlns:a14="http://schemas.microsoft.com/office/drawing/2010/main"/>
                      </a:ext>
                    </a:extLst>
                  </pic:spPr>
                </pic:pic>
              </a:graphicData>
            </a:graphic>
          </wp:inline>
        </w:drawing>
      </w:r>
    </w:p>
    <w:p w:rsidR="00452E49" w:rsidRPr="00635DED" w:rsidRDefault="00452E49" w:rsidP="00CC4A97">
      <w:pPr>
        <w:spacing w:line="276" w:lineRule="auto"/>
        <w:jc w:val="both"/>
        <w:rPr>
          <w:sz w:val="22"/>
          <w:szCs w:val="22"/>
          <w:lang w:val="en-US"/>
        </w:rPr>
      </w:pPr>
      <w:r w:rsidRPr="00635DED">
        <w:rPr>
          <w:b/>
          <w:sz w:val="22"/>
          <w:szCs w:val="22"/>
          <w:lang w:val="en-US"/>
        </w:rPr>
        <w:t>Figure 1:</w:t>
      </w:r>
      <w:r w:rsidR="00087D3F" w:rsidRPr="00635DED">
        <w:rPr>
          <w:b/>
          <w:sz w:val="22"/>
          <w:szCs w:val="22"/>
          <w:lang w:val="en-US"/>
        </w:rPr>
        <w:t xml:space="preserve"> </w:t>
      </w:r>
      <w:r w:rsidR="00087D3F" w:rsidRPr="00635DED">
        <w:rPr>
          <w:sz w:val="22"/>
          <w:szCs w:val="22"/>
          <w:lang w:val="en-US"/>
        </w:rPr>
        <w:t xml:space="preserve">Theoretical effects of temperature on air </w:t>
      </w:r>
      <w:r w:rsidR="00087D3F" w:rsidRPr="00F84594">
        <w:rPr>
          <w:i/>
          <w:sz w:val="22"/>
          <w:szCs w:val="22"/>
          <w:lang w:val="en-US"/>
        </w:rPr>
        <w:t>VPD</w:t>
      </w:r>
      <w:r w:rsidR="00087D3F" w:rsidRPr="00635DED">
        <w:rPr>
          <w:sz w:val="22"/>
          <w:szCs w:val="22"/>
          <w:lang w:val="en-US"/>
        </w:rPr>
        <w:t xml:space="preserve"> (red), plant hydraulic conductance </w:t>
      </w:r>
      <w:proofErr w:type="spellStart"/>
      <w:r w:rsidR="00B46E85" w:rsidRPr="00087D3F">
        <w:rPr>
          <w:i/>
          <w:sz w:val="22"/>
          <w:szCs w:val="22"/>
          <w:lang w:val="en-US"/>
        </w:rPr>
        <w:t>K</w:t>
      </w:r>
      <w:r w:rsidR="00B46E85" w:rsidRPr="00087D3F">
        <w:rPr>
          <w:i/>
          <w:sz w:val="22"/>
          <w:szCs w:val="22"/>
          <w:vertAlign w:val="subscript"/>
          <w:lang w:val="en-US"/>
        </w:rPr>
        <w:t>plant</w:t>
      </w:r>
      <w:proofErr w:type="spellEnd"/>
      <w:r w:rsidR="00B46E85" w:rsidRPr="00087D3F">
        <w:rPr>
          <w:sz w:val="22"/>
          <w:szCs w:val="22"/>
          <w:lang w:val="en-US"/>
        </w:rPr>
        <w:t xml:space="preserve"> </w:t>
      </w:r>
      <w:r w:rsidR="00087D3F" w:rsidRPr="00635DED">
        <w:rPr>
          <w:sz w:val="22"/>
          <w:szCs w:val="22"/>
          <w:lang w:val="en-US"/>
        </w:rPr>
        <w:t xml:space="preserve">(green), xylem vulnerability to cavitation </w:t>
      </w:r>
      <w:r w:rsidR="00B46E85" w:rsidRPr="00B46E85">
        <w:rPr>
          <w:i/>
          <w:sz w:val="22"/>
          <w:szCs w:val="22"/>
          <w:lang w:val="en-US"/>
        </w:rPr>
        <w:t>P</w:t>
      </w:r>
      <w:r w:rsidR="00B46E85" w:rsidRPr="00B46E85">
        <w:rPr>
          <w:i/>
          <w:sz w:val="22"/>
          <w:szCs w:val="22"/>
          <w:vertAlign w:val="subscript"/>
          <w:lang w:val="en-US"/>
        </w:rPr>
        <w:t>50</w:t>
      </w:r>
      <w:r w:rsidR="00B46E85">
        <w:rPr>
          <w:sz w:val="22"/>
          <w:szCs w:val="22"/>
          <w:lang w:val="en-US"/>
        </w:rPr>
        <w:t xml:space="preserve"> </w:t>
      </w:r>
      <w:r w:rsidR="00087D3F" w:rsidRPr="00635DED">
        <w:rPr>
          <w:sz w:val="22"/>
          <w:szCs w:val="22"/>
          <w:lang w:val="en-US"/>
        </w:rPr>
        <w:t>(</w:t>
      </w:r>
      <w:r w:rsidR="005A5E49" w:rsidRPr="00635DED">
        <w:rPr>
          <w:sz w:val="22"/>
          <w:szCs w:val="22"/>
          <w:lang w:val="en-US"/>
        </w:rPr>
        <w:t xml:space="preserve">pink) and osmotic potential </w:t>
      </w:r>
      <w:r w:rsidR="00B46E85">
        <w:rPr>
          <w:sz w:val="22"/>
          <w:szCs w:val="22"/>
          <w:lang w:val="en-US"/>
        </w:rPr>
        <w:t xml:space="preserve">Pi0 </w:t>
      </w:r>
      <w:r w:rsidR="005A5E49" w:rsidRPr="00635DED">
        <w:rPr>
          <w:sz w:val="22"/>
          <w:szCs w:val="22"/>
          <w:lang w:val="en-US"/>
        </w:rPr>
        <w:t>(blue). The relative variations of these parameters are shown in the insert.</w:t>
      </w:r>
    </w:p>
    <w:p w:rsidR="007A2F1A" w:rsidRDefault="007A2F1A" w:rsidP="00CC4A97">
      <w:pPr>
        <w:pStyle w:val="Paragraphedeliste"/>
        <w:spacing w:line="276" w:lineRule="auto"/>
        <w:ind w:left="786"/>
        <w:jc w:val="both"/>
        <w:rPr>
          <w:sz w:val="22"/>
          <w:szCs w:val="22"/>
          <w:lang w:val="en-US"/>
        </w:rPr>
      </w:pPr>
    </w:p>
    <w:p w:rsidR="00E25541" w:rsidRDefault="00E25541" w:rsidP="00CC4A97">
      <w:pPr>
        <w:pStyle w:val="Paragraphedeliste"/>
        <w:spacing w:line="276" w:lineRule="auto"/>
        <w:ind w:left="786"/>
        <w:jc w:val="both"/>
        <w:rPr>
          <w:sz w:val="22"/>
          <w:szCs w:val="22"/>
          <w:lang w:val="en-US"/>
        </w:rPr>
      </w:pPr>
    </w:p>
    <w:p w:rsidR="008E5EEB" w:rsidRPr="00087D3F" w:rsidRDefault="002F49AD" w:rsidP="00CC4A97">
      <w:pPr>
        <w:spacing w:line="276" w:lineRule="auto"/>
        <w:jc w:val="both"/>
        <w:rPr>
          <w:sz w:val="22"/>
          <w:szCs w:val="22"/>
          <w:lang w:val="en-US"/>
        </w:rPr>
      </w:pPr>
      <w:r w:rsidRPr="00087D3F">
        <w:rPr>
          <w:sz w:val="22"/>
          <w:szCs w:val="22"/>
          <w:lang w:val="en-US"/>
        </w:rPr>
        <w:t>The</w:t>
      </w:r>
      <w:r w:rsidR="00064DAB" w:rsidRPr="00087D3F">
        <w:rPr>
          <w:sz w:val="22"/>
          <w:szCs w:val="22"/>
          <w:lang w:val="en-US"/>
        </w:rPr>
        <w:t xml:space="preserve"> </w:t>
      </w:r>
      <w:r w:rsidR="00064DAB" w:rsidRPr="00087D3F">
        <w:rPr>
          <w:b/>
          <w:sz w:val="22"/>
          <w:szCs w:val="22"/>
          <w:lang w:val="en-US"/>
        </w:rPr>
        <w:t>surface tension</w:t>
      </w:r>
      <w:r w:rsidRPr="00087D3F">
        <w:rPr>
          <w:sz w:val="22"/>
          <w:szCs w:val="22"/>
          <w:lang w:val="en-US"/>
        </w:rPr>
        <w:t xml:space="preserve"> </w:t>
      </w:r>
      <w:r w:rsidR="008E5EEB" w:rsidRPr="00087D3F">
        <w:rPr>
          <w:rFonts w:ascii="Symbol" w:hAnsi="Symbol"/>
          <w:i/>
          <w:sz w:val="22"/>
          <w:szCs w:val="22"/>
          <w:lang w:val="en-US"/>
        </w:rPr>
        <w:t></w:t>
      </w:r>
      <w:r w:rsidR="005735DC" w:rsidRPr="00087D3F">
        <w:rPr>
          <w:rFonts w:ascii="Symbol" w:hAnsi="Symbol"/>
          <w:i/>
          <w:sz w:val="22"/>
          <w:szCs w:val="22"/>
          <w:vertAlign w:val="subscript"/>
          <w:lang w:val="en-US"/>
        </w:rPr>
        <w:t></w:t>
      </w:r>
      <w:r w:rsidR="008E5EEB" w:rsidRPr="00087D3F">
        <w:rPr>
          <w:sz w:val="22"/>
          <w:szCs w:val="22"/>
          <w:lang w:val="en-US"/>
        </w:rPr>
        <w:t xml:space="preserve"> </w:t>
      </w:r>
      <w:r w:rsidRPr="00087D3F">
        <w:rPr>
          <w:sz w:val="22"/>
          <w:szCs w:val="22"/>
          <w:lang w:val="en-US"/>
        </w:rPr>
        <w:t xml:space="preserve">of liquid water </w:t>
      </w:r>
      <w:r w:rsidR="008E5EEB" w:rsidRPr="00087D3F">
        <w:rPr>
          <w:sz w:val="22"/>
          <w:szCs w:val="22"/>
          <w:lang w:val="en-US"/>
        </w:rPr>
        <w:t xml:space="preserve">against air </w:t>
      </w:r>
      <w:r w:rsidR="00780B71" w:rsidRPr="00087D3F">
        <w:rPr>
          <w:sz w:val="22"/>
          <w:szCs w:val="22"/>
          <w:lang w:val="en-US"/>
        </w:rPr>
        <w:t>decreases</w:t>
      </w:r>
      <w:r w:rsidR="00E42C5F" w:rsidRPr="00087D3F">
        <w:rPr>
          <w:sz w:val="22"/>
          <w:szCs w:val="22"/>
          <w:lang w:val="en-US"/>
        </w:rPr>
        <w:t xml:space="preserve"> nearly linearly with temperature</w:t>
      </w:r>
      <w:r w:rsidR="008E5EEB" w:rsidRPr="00087D3F">
        <w:rPr>
          <w:sz w:val="22"/>
          <w:szCs w:val="22"/>
          <w:lang w:val="en-US"/>
        </w:rPr>
        <w:t xml:space="preserve"> according to this empirical formula</w:t>
      </w:r>
      <w:r w:rsidR="00BB6098">
        <w:rPr>
          <w:sz w:val="22"/>
          <w:szCs w:val="22"/>
          <w:lang w:val="en-US"/>
        </w:rPr>
        <w:t xml:space="preserve"> </w:t>
      </w:r>
      <w:r w:rsidR="00BB6098" w:rsidRPr="003206B1">
        <w:rPr>
          <w:color w:val="0070C0"/>
          <w:sz w:val="22"/>
          <w:szCs w:val="22"/>
          <w:lang w:val="en-US"/>
        </w:rPr>
        <w:t xml:space="preserve">derived from </w:t>
      </w:r>
      <w:proofErr w:type="spellStart"/>
      <w:r w:rsidR="00BB6098" w:rsidRPr="003206B1">
        <w:rPr>
          <w:color w:val="0070C0"/>
          <w:sz w:val="22"/>
          <w:szCs w:val="22"/>
          <w:lang w:val="en-US"/>
        </w:rPr>
        <w:t>Lide</w:t>
      </w:r>
      <w:proofErr w:type="spellEnd"/>
      <w:r w:rsidR="00BB6098" w:rsidRPr="003206B1">
        <w:rPr>
          <w:color w:val="0070C0"/>
          <w:sz w:val="22"/>
          <w:szCs w:val="22"/>
          <w:lang w:val="en-US"/>
        </w:rPr>
        <w:t xml:space="preserve"> (2004)</w:t>
      </w:r>
      <w:r w:rsidR="008E5EEB" w:rsidRPr="00087D3F">
        <w:rPr>
          <w:sz w:val="22"/>
          <w:szCs w:val="22"/>
          <w:lang w:val="en-US"/>
        </w:rPr>
        <w:t>:</w:t>
      </w:r>
    </w:p>
    <w:p w:rsidR="005735DC" w:rsidRDefault="005735DC" w:rsidP="00CC4A97">
      <w:pPr>
        <w:pStyle w:val="Paragraphedeliste"/>
        <w:spacing w:line="276" w:lineRule="auto"/>
        <w:ind w:left="786"/>
        <w:jc w:val="both"/>
        <w:rPr>
          <w:sz w:val="22"/>
          <w:szCs w:val="22"/>
          <w:lang w:val="en-US"/>
        </w:rPr>
      </w:pPr>
    </w:p>
    <w:p w:rsidR="00E233D6" w:rsidRDefault="00A968FA" w:rsidP="00CC4A97">
      <w:pPr>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σ</m:t>
            </m:r>
          </m:e>
          <m:sub>
            <m:r>
              <w:rPr>
                <w:rFonts w:ascii="Cambria Math" w:hAnsi="Cambria Math"/>
                <w:sz w:val="22"/>
                <w:szCs w:val="22"/>
                <w:lang w:val="en-US"/>
              </w:rPr>
              <m:t>T</m:t>
            </m:r>
          </m:sub>
        </m:sSub>
        <m:r>
          <w:rPr>
            <w:rFonts w:ascii="Cambria Math" w:hAnsi="Cambria Math"/>
            <w:sz w:val="22"/>
            <w:szCs w:val="22"/>
            <w:lang w:val="en-US"/>
          </w:rPr>
          <m:t>=75.70-2.65×</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-4</m:t>
            </m:r>
          </m:sup>
        </m:sSup>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T</m:t>
            </m:r>
          </m:e>
          <m:sup>
            <m:r>
              <w:rPr>
                <w:rFonts w:ascii="Cambria Math" w:hAnsi="Cambria Math"/>
                <w:sz w:val="22"/>
                <w:szCs w:val="22"/>
                <w:lang w:val="en-US"/>
              </w:rPr>
              <m:t>2</m:t>
            </m:r>
          </m:sup>
        </m:sSup>
        <m:r>
          <w:rPr>
            <w:rFonts w:ascii="Cambria Math" w:hAnsi="Cambria Math"/>
            <w:sz w:val="22"/>
            <w:szCs w:val="22"/>
            <w:lang w:val="en-US"/>
          </w:rPr>
          <m:t>-1.42×</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-1</m:t>
            </m:r>
          </m:sup>
        </m:sSup>
        <m:r>
          <w:rPr>
            <w:rFonts w:ascii="Cambria Math" w:hAnsi="Cambria Math"/>
            <w:sz w:val="22"/>
            <w:szCs w:val="22"/>
            <w:lang w:val="en-US"/>
          </w:rPr>
          <m:t xml:space="preserve"> T</m:t>
        </m:r>
      </m:oMath>
      <w:r w:rsidR="005A5E49">
        <w:rPr>
          <w:sz w:val="22"/>
          <w:szCs w:val="22"/>
          <w:lang w:val="en-US"/>
        </w:rPr>
        <w:tab/>
        <w:t>(7)</w:t>
      </w:r>
    </w:p>
    <w:p w:rsidR="00F96FA8" w:rsidRDefault="005735DC" w:rsidP="00CC4A97">
      <w:pPr>
        <w:spacing w:line="276" w:lineRule="auto"/>
        <w:jc w:val="both"/>
        <w:rPr>
          <w:sz w:val="22"/>
          <w:szCs w:val="22"/>
          <w:lang w:val="en-US"/>
        </w:rPr>
      </w:pPr>
      <w:r>
        <w:rPr>
          <w:sz w:val="22"/>
          <w:szCs w:val="22"/>
          <w:lang w:val="en-US"/>
        </w:rPr>
        <w:t xml:space="preserve">According to </w:t>
      </w:r>
      <w:r w:rsidRPr="005735DC">
        <w:rPr>
          <w:sz w:val="22"/>
          <w:szCs w:val="22"/>
          <w:lang w:val="en-US"/>
        </w:rPr>
        <w:t>Young and Laplace equation</w:t>
      </w:r>
      <w:r>
        <w:rPr>
          <w:sz w:val="22"/>
          <w:szCs w:val="22"/>
          <w:lang w:val="en-US"/>
        </w:rPr>
        <w:t xml:space="preserve">, </w:t>
      </w:r>
      <w:r w:rsidRPr="008E5EEB">
        <w:rPr>
          <w:rFonts w:ascii="Symbol" w:hAnsi="Symbol"/>
          <w:i/>
          <w:sz w:val="22"/>
          <w:szCs w:val="22"/>
          <w:lang w:val="en-US"/>
        </w:rPr>
        <w:t></w:t>
      </w:r>
      <w:r w:rsidRPr="005735DC">
        <w:rPr>
          <w:rFonts w:ascii="Symbol" w:hAnsi="Symbol"/>
          <w:i/>
          <w:sz w:val="22"/>
          <w:szCs w:val="22"/>
          <w:vertAlign w:val="subscript"/>
          <w:lang w:val="en-US"/>
        </w:rPr>
        <w:t></w:t>
      </w:r>
      <w:r>
        <w:rPr>
          <w:sz w:val="22"/>
          <w:szCs w:val="22"/>
          <w:lang w:val="en-US"/>
        </w:rPr>
        <w:t xml:space="preserve">  has a linear impact on the air-seeding xylem pressure </w:t>
      </w:r>
      <w:r w:rsidR="00041422" w:rsidRPr="005735DC">
        <w:rPr>
          <w:sz w:val="22"/>
          <w:szCs w:val="22"/>
          <w:lang w:val="en-US"/>
        </w:rPr>
        <w:t>triggering cavitation</w:t>
      </w:r>
      <w:r>
        <w:rPr>
          <w:sz w:val="22"/>
          <w:szCs w:val="22"/>
          <w:lang w:val="en-US"/>
        </w:rPr>
        <w:t xml:space="preserve">. </w:t>
      </w:r>
      <w:r w:rsidR="00890724">
        <w:rPr>
          <w:sz w:val="22"/>
          <w:szCs w:val="22"/>
          <w:lang w:val="en-US"/>
        </w:rPr>
        <w:t>I</w:t>
      </w:r>
      <w:r w:rsidR="00780B71">
        <w:rPr>
          <w:sz w:val="22"/>
          <w:szCs w:val="22"/>
          <w:lang w:val="en-US"/>
        </w:rPr>
        <w:t xml:space="preserve"> can then compute the effect of </w:t>
      </w:r>
      <w:r w:rsidR="00780B71" w:rsidRPr="00780B71">
        <w:rPr>
          <w:i/>
          <w:sz w:val="22"/>
          <w:szCs w:val="22"/>
          <w:lang w:val="en-US"/>
        </w:rPr>
        <w:t>T</w:t>
      </w:r>
      <w:r w:rsidR="00780B71">
        <w:rPr>
          <w:sz w:val="22"/>
          <w:szCs w:val="22"/>
          <w:lang w:val="en-US"/>
        </w:rPr>
        <w:t xml:space="preserve"> on the mean </w:t>
      </w:r>
      <w:r w:rsidR="00780B71" w:rsidRPr="00780B71">
        <w:rPr>
          <w:i/>
          <w:sz w:val="22"/>
          <w:szCs w:val="22"/>
          <w:lang w:val="en-US"/>
        </w:rPr>
        <w:t>P</w:t>
      </w:r>
      <w:r w:rsidR="00780B71" w:rsidRPr="00780B71">
        <w:rPr>
          <w:i/>
          <w:sz w:val="22"/>
          <w:szCs w:val="22"/>
          <w:vertAlign w:val="subscript"/>
          <w:lang w:val="en-US"/>
        </w:rPr>
        <w:t>50</w:t>
      </w:r>
      <w:r w:rsidR="00780B71">
        <w:rPr>
          <w:sz w:val="22"/>
          <w:szCs w:val="22"/>
          <w:lang w:val="en-US"/>
        </w:rPr>
        <w:t xml:space="preserve"> values of the different plant organs:</w:t>
      </w:r>
    </w:p>
    <w:p w:rsidR="00F96FA8" w:rsidRDefault="00A968FA" w:rsidP="00CC4A97">
      <w:pPr>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50T</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50 at 20°C</m:t>
            </m:r>
          </m:sub>
        </m:sSub>
        <m:r>
          <w:rPr>
            <w:rFonts w:ascii="Cambria Math" w:hAnsi="Cambria Math"/>
            <w:sz w:val="22"/>
            <w:szCs w:val="22"/>
            <w:lang w:val="en-US"/>
          </w:rPr>
          <m:t xml:space="preserve"> × </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σ</m:t>
                </m:r>
              </m:e>
              <m:sub>
                <m:r>
                  <w:rPr>
                    <w:rFonts w:ascii="Cambria Math" w:hAnsi="Cambria Math"/>
                    <w:sz w:val="22"/>
                    <w:szCs w:val="22"/>
                    <w:lang w:val="en-US"/>
                  </w:rPr>
                  <m:t>T</m:t>
                </m:r>
              </m:sub>
            </m:sSub>
          </m:num>
          <m:den>
            <m:sSub>
              <m:sSubPr>
                <m:ctrlPr>
                  <w:rPr>
                    <w:rFonts w:ascii="Cambria Math" w:hAnsi="Cambria Math"/>
                    <w:i/>
                    <w:sz w:val="22"/>
                    <w:szCs w:val="22"/>
                    <w:lang w:val="en-US"/>
                  </w:rPr>
                </m:ctrlPr>
              </m:sSubPr>
              <m:e>
                <m:r>
                  <w:rPr>
                    <w:rFonts w:ascii="Cambria Math" w:hAnsi="Cambria Math"/>
                    <w:sz w:val="22"/>
                    <w:szCs w:val="22"/>
                    <w:lang w:val="en-US"/>
                  </w:rPr>
                  <m:t>σ</m:t>
                </m:r>
              </m:e>
              <m:sub>
                <m:r>
                  <w:rPr>
                    <w:rFonts w:ascii="Cambria Math" w:hAnsi="Cambria Math"/>
                    <w:sz w:val="22"/>
                    <w:szCs w:val="22"/>
                    <w:lang w:val="en-US"/>
                  </w:rPr>
                  <m:t>20°C</m:t>
                </m:r>
              </m:sub>
            </m:sSub>
          </m:den>
        </m:f>
      </m:oMath>
      <w:r w:rsidR="005A5E49">
        <w:rPr>
          <w:sz w:val="22"/>
          <w:szCs w:val="22"/>
          <w:lang w:val="en-US"/>
        </w:rPr>
        <w:tab/>
        <w:t>(8)</w:t>
      </w:r>
    </w:p>
    <w:p w:rsidR="00F96FA8" w:rsidRDefault="00890724" w:rsidP="00CC4A97">
      <w:pPr>
        <w:spacing w:line="276" w:lineRule="auto"/>
        <w:jc w:val="both"/>
        <w:rPr>
          <w:sz w:val="22"/>
          <w:szCs w:val="22"/>
          <w:lang w:val="en-US"/>
        </w:rPr>
      </w:pPr>
      <w:r>
        <w:rPr>
          <w:sz w:val="22"/>
          <w:szCs w:val="22"/>
          <w:lang w:val="en-US"/>
        </w:rPr>
        <w:t>I</w:t>
      </w:r>
      <w:r w:rsidR="00F96FA8">
        <w:rPr>
          <w:sz w:val="22"/>
          <w:szCs w:val="22"/>
          <w:lang w:val="en-US"/>
        </w:rPr>
        <w:t xml:space="preserve"> can therefore predict a small increase (less negative) of </w:t>
      </w:r>
      <w:r w:rsidR="00F96FA8" w:rsidRPr="00F96FA8">
        <w:rPr>
          <w:i/>
          <w:sz w:val="22"/>
          <w:szCs w:val="22"/>
          <w:lang w:val="en-US"/>
        </w:rPr>
        <w:t>P</w:t>
      </w:r>
      <w:r w:rsidR="00F96FA8" w:rsidRPr="00F96FA8">
        <w:rPr>
          <w:i/>
          <w:sz w:val="22"/>
          <w:szCs w:val="22"/>
          <w:vertAlign w:val="subscript"/>
          <w:lang w:val="en-US"/>
        </w:rPr>
        <w:t>50</w:t>
      </w:r>
      <w:r w:rsidR="00F96FA8">
        <w:rPr>
          <w:sz w:val="22"/>
          <w:szCs w:val="22"/>
          <w:lang w:val="en-US"/>
        </w:rPr>
        <w:t xml:space="preserve"> (about 0.2% per °C) in the range of temperature considered (figure 1, pink line)</w:t>
      </w:r>
      <w:r w:rsidR="006D6B0B">
        <w:rPr>
          <w:sz w:val="22"/>
          <w:szCs w:val="22"/>
          <w:lang w:val="en-US"/>
        </w:rPr>
        <w:t xml:space="preserve">, which is consistent with some experimental data (Cochard </w:t>
      </w:r>
      <w:r w:rsidR="006D6B0B" w:rsidRPr="00CC4A97">
        <w:rPr>
          <w:i/>
          <w:sz w:val="22"/>
          <w:szCs w:val="22"/>
          <w:lang w:val="en-US"/>
        </w:rPr>
        <w:t>et al</w:t>
      </w:r>
      <w:r w:rsidR="00CC4A97">
        <w:rPr>
          <w:sz w:val="22"/>
          <w:szCs w:val="22"/>
          <w:lang w:val="en-US"/>
        </w:rPr>
        <w:t xml:space="preserve"> 2007</w:t>
      </w:r>
      <w:r w:rsidR="006D6B0B">
        <w:rPr>
          <w:sz w:val="22"/>
          <w:szCs w:val="22"/>
          <w:lang w:val="en-US"/>
        </w:rPr>
        <w:t>)</w:t>
      </w:r>
    </w:p>
    <w:p w:rsidR="00780B71" w:rsidRPr="005735DC" w:rsidRDefault="00780B71" w:rsidP="00CC4A97">
      <w:pPr>
        <w:spacing w:line="276" w:lineRule="auto"/>
        <w:ind w:firstLine="426"/>
        <w:jc w:val="both"/>
        <w:rPr>
          <w:sz w:val="22"/>
          <w:szCs w:val="22"/>
          <w:lang w:val="en-US"/>
        </w:rPr>
      </w:pPr>
    </w:p>
    <w:p w:rsidR="00F96FA8" w:rsidRPr="00087D3F" w:rsidRDefault="00AB4FFA" w:rsidP="00CC4A97">
      <w:pPr>
        <w:spacing w:line="276" w:lineRule="auto"/>
        <w:jc w:val="both"/>
        <w:rPr>
          <w:sz w:val="22"/>
          <w:szCs w:val="22"/>
          <w:lang w:val="en-US"/>
        </w:rPr>
      </w:pPr>
      <w:r w:rsidRPr="00087D3F">
        <w:rPr>
          <w:sz w:val="22"/>
          <w:szCs w:val="22"/>
          <w:lang w:val="en-US"/>
        </w:rPr>
        <w:t xml:space="preserve">The </w:t>
      </w:r>
      <w:r w:rsidR="00064DAB" w:rsidRPr="00087D3F">
        <w:rPr>
          <w:b/>
          <w:sz w:val="22"/>
          <w:szCs w:val="22"/>
          <w:lang w:val="en-US"/>
        </w:rPr>
        <w:t>osmotic potential</w:t>
      </w:r>
      <w:r w:rsidRPr="00087D3F">
        <w:rPr>
          <w:sz w:val="22"/>
          <w:szCs w:val="22"/>
          <w:lang w:val="en-US"/>
        </w:rPr>
        <w:t xml:space="preserve"> </w:t>
      </w:r>
      <w:r w:rsidR="00F96FA8" w:rsidRPr="00087D3F">
        <w:rPr>
          <w:rFonts w:ascii="Symbol" w:hAnsi="Symbol"/>
          <w:i/>
          <w:sz w:val="22"/>
          <w:szCs w:val="22"/>
          <w:lang w:val="en-US"/>
        </w:rPr>
        <w:t></w:t>
      </w:r>
      <w:r w:rsidR="00F96FA8" w:rsidRPr="00087D3F">
        <w:rPr>
          <w:rFonts w:ascii="Symbol" w:hAnsi="Symbol"/>
          <w:i/>
          <w:sz w:val="22"/>
          <w:szCs w:val="22"/>
          <w:vertAlign w:val="subscript"/>
          <w:lang w:val="en-US"/>
        </w:rPr>
        <w:t></w:t>
      </w:r>
      <w:r w:rsidR="00F96FA8" w:rsidRPr="00087D3F">
        <w:rPr>
          <w:sz w:val="22"/>
          <w:szCs w:val="22"/>
          <w:lang w:val="en-US"/>
        </w:rPr>
        <w:t xml:space="preserve"> </w:t>
      </w:r>
      <w:r w:rsidRPr="00087D3F">
        <w:rPr>
          <w:sz w:val="22"/>
          <w:szCs w:val="22"/>
          <w:lang w:val="en-US"/>
        </w:rPr>
        <w:t xml:space="preserve">of leaf cells increases with leaf temperature </w:t>
      </w:r>
      <w:r w:rsidR="00F96FA8" w:rsidRPr="00087D3F">
        <w:rPr>
          <w:sz w:val="22"/>
          <w:szCs w:val="22"/>
          <w:lang w:val="en-US"/>
        </w:rPr>
        <w:t xml:space="preserve">according to </w:t>
      </w:r>
      <w:proofErr w:type="spellStart"/>
      <w:r w:rsidR="00636059" w:rsidRPr="00087D3F">
        <w:rPr>
          <w:sz w:val="22"/>
          <w:szCs w:val="22"/>
          <w:lang w:val="en-US"/>
        </w:rPr>
        <w:t>van’t</w:t>
      </w:r>
      <w:proofErr w:type="spellEnd"/>
      <w:r w:rsidR="00636059" w:rsidRPr="00087D3F">
        <w:rPr>
          <w:sz w:val="22"/>
          <w:szCs w:val="22"/>
          <w:lang w:val="en-US"/>
        </w:rPr>
        <w:t xml:space="preserve"> Hoff relation</w:t>
      </w:r>
      <w:r w:rsidR="00F96FA8" w:rsidRPr="00087D3F">
        <w:rPr>
          <w:sz w:val="22"/>
          <w:szCs w:val="22"/>
          <w:lang w:val="en-US"/>
        </w:rPr>
        <w:t>:</w:t>
      </w:r>
    </w:p>
    <w:p w:rsidR="00F96FA8" w:rsidRDefault="00A968FA" w:rsidP="00CC4A97">
      <w:pPr>
        <w:pStyle w:val="Paragraphedeliste"/>
        <w:spacing w:line="276" w:lineRule="auto"/>
        <w:ind w:left="786"/>
        <w:jc w:val="center"/>
        <w:rPr>
          <w:sz w:val="22"/>
          <w:szCs w:val="22"/>
          <w:lang w:val="en-US"/>
        </w:rPr>
      </w:pPr>
      <m:oMath>
        <m:sSub>
          <m:sSubPr>
            <m:ctrlPr>
              <w:rPr>
                <w:rFonts w:ascii="Cambria Math" w:hAnsi="Cambria Math"/>
                <w:sz w:val="22"/>
                <w:szCs w:val="22"/>
                <w:lang w:val="en-US"/>
              </w:rPr>
            </m:ctrlPr>
          </m:sSubPr>
          <m:e>
            <m:r>
              <m:rPr>
                <m:sty m:val="p"/>
              </m:rPr>
              <w:rPr>
                <w:rFonts w:ascii="Cambria Math" w:hAnsi="Cambria Math"/>
                <w:sz w:val="22"/>
                <w:szCs w:val="22"/>
                <w:lang w:val="en-US"/>
              </w:rPr>
              <m:t>Π</m:t>
            </m:r>
          </m:e>
          <m:sub>
            <m:r>
              <w:rPr>
                <w:rFonts w:ascii="Cambria Math" w:hAnsi="Cambria Math"/>
                <w:sz w:val="22"/>
                <w:szCs w:val="22"/>
                <w:lang w:val="en-US"/>
              </w:rPr>
              <m:t>T</m:t>
            </m:r>
          </m:sub>
        </m:sSub>
        <m:r>
          <w:rPr>
            <w:rFonts w:ascii="Cambria Math" w:hAnsi="Cambria Math"/>
            <w:sz w:val="22"/>
            <w:szCs w:val="22"/>
            <w:lang w:val="en-US"/>
          </w:rPr>
          <m:t>=-cRT</m:t>
        </m:r>
      </m:oMath>
      <w:r w:rsidR="005A5E49">
        <w:rPr>
          <w:sz w:val="22"/>
          <w:szCs w:val="22"/>
          <w:lang w:val="en-US"/>
        </w:rPr>
        <w:tab/>
        <w:t>(9)</w:t>
      </w:r>
    </w:p>
    <w:p w:rsidR="00F96FA8" w:rsidRPr="00087D3F" w:rsidRDefault="00F84594" w:rsidP="00CC4A97">
      <w:pPr>
        <w:spacing w:line="276" w:lineRule="auto"/>
        <w:jc w:val="both"/>
        <w:rPr>
          <w:sz w:val="22"/>
          <w:szCs w:val="22"/>
          <w:lang w:val="en-US"/>
        </w:rPr>
      </w:pPr>
      <w:r>
        <w:rPr>
          <w:sz w:val="22"/>
          <w:szCs w:val="22"/>
          <w:lang w:val="en-US"/>
        </w:rPr>
        <w:t>w</w:t>
      </w:r>
      <w:r w:rsidR="00F96FA8" w:rsidRPr="00087D3F">
        <w:rPr>
          <w:sz w:val="22"/>
          <w:szCs w:val="22"/>
          <w:lang w:val="en-US"/>
        </w:rPr>
        <w:t xml:space="preserve">here </w:t>
      </w:r>
      <w:r w:rsidR="00F96FA8" w:rsidRPr="00087D3F">
        <w:rPr>
          <w:i/>
          <w:sz w:val="22"/>
          <w:szCs w:val="22"/>
          <w:lang w:val="en-US"/>
        </w:rPr>
        <w:t>c</w:t>
      </w:r>
      <w:r w:rsidR="00F96FA8" w:rsidRPr="00087D3F">
        <w:rPr>
          <w:sz w:val="22"/>
          <w:szCs w:val="22"/>
          <w:lang w:val="en-US"/>
        </w:rPr>
        <w:t xml:space="preserve"> is the concentration of solutes in the cells and </w:t>
      </w:r>
      <w:r w:rsidR="00F96FA8" w:rsidRPr="00087D3F">
        <w:rPr>
          <w:i/>
          <w:sz w:val="22"/>
          <w:szCs w:val="22"/>
          <w:lang w:val="en-US"/>
        </w:rPr>
        <w:t>R</w:t>
      </w:r>
      <w:r w:rsidR="00F96FA8" w:rsidRPr="00087D3F">
        <w:rPr>
          <w:sz w:val="22"/>
          <w:szCs w:val="22"/>
          <w:lang w:val="en-US"/>
        </w:rPr>
        <w:t xml:space="preserve"> the gas constant. Therefore, </w:t>
      </w:r>
      <w:proofErr w:type="spellStart"/>
      <w:r w:rsidR="0069448C" w:rsidRPr="00087D3F">
        <w:rPr>
          <w:sz w:val="22"/>
          <w:szCs w:val="22"/>
          <w:lang w:val="en-US"/>
        </w:rPr>
        <w:t>if</w:t>
      </w:r>
      <w:proofErr w:type="spellEnd"/>
      <w:r w:rsidR="0069448C" w:rsidRPr="00087D3F">
        <w:rPr>
          <w:sz w:val="22"/>
          <w:szCs w:val="22"/>
          <w:lang w:val="en-US"/>
        </w:rPr>
        <w:t xml:space="preserve"> </w:t>
      </w:r>
      <w:r w:rsidR="0069448C" w:rsidRPr="00F84594">
        <w:rPr>
          <w:rFonts w:ascii="Symbol" w:hAnsi="Symbol"/>
          <w:i/>
          <w:sz w:val="22"/>
          <w:szCs w:val="22"/>
          <w:lang w:val="en-US"/>
        </w:rPr>
        <w:t></w:t>
      </w:r>
      <w:r w:rsidR="0069448C" w:rsidRPr="00F84594">
        <w:rPr>
          <w:rFonts w:ascii="Symbol" w:hAnsi="Symbol"/>
          <w:i/>
          <w:sz w:val="22"/>
          <w:szCs w:val="22"/>
          <w:vertAlign w:val="subscript"/>
          <w:lang w:val="en-US"/>
        </w:rPr>
        <w:t></w:t>
      </w:r>
      <w:r w:rsidR="0069448C" w:rsidRPr="00F84594">
        <w:rPr>
          <w:rFonts w:ascii="Symbol" w:hAnsi="Symbol"/>
          <w:i/>
          <w:sz w:val="22"/>
          <w:szCs w:val="22"/>
          <w:vertAlign w:val="subscript"/>
          <w:lang w:val="en-US"/>
        </w:rPr>
        <w:t></w:t>
      </w:r>
      <w:r w:rsidR="0069448C" w:rsidRPr="00087D3F">
        <w:rPr>
          <w:rFonts w:ascii="Symbol" w:hAnsi="Symbol"/>
          <w:sz w:val="22"/>
          <w:szCs w:val="22"/>
          <w:lang w:val="en-US"/>
        </w:rPr>
        <w:t></w:t>
      </w:r>
      <w:r w:rsidR="0069448C" w:rsidRPr="00087D3F">
        <w:rPr>
          <w:sz w:val="22"/>
          <w:szCs w:val="22"/>
          <w:lang w:val="en-US"/>
        </w:rPr>
        <w:t xml:space="preserve">is the osmotic potential at 20°C and </w:t>
      </w:r>
      <w:r w:rsidR="0069448C" w:rsidRPr="00F84594">
        <w:rPr>
          <w:i/>
          <w:sz w:val="22"/>
          <w:szCs w:val="22"/>
          <w:lang w:val="en-US"/>
        </w:rPr>
        <w:t>T</w:t>
      </w:r>
      <w:r w:rsidR="0069448C" w:rsidRPr="00087D3F">
        <w:rPr>
          <w:sz w:val="22"/>
          <w:szCs w:val="22"/>
          <w:lang w:val="en-US"/>
        </w:rPr>
        <w:t xml:space="preserve"> is expressed in °C </w:t>
      </w:r>
      <w:r w:rsidR="00890724" w:rsidRPr="00087D3F">
        <w:rPr>
          <w:sz w:val="22"/>
          <w:szCs w:val="22"/>
          <w:lang w:val="en-US"/>
        </w:rPr>
        <w:t>I</w:t>
      </w:r>
      <w:r w:rsidR="0069448C" w:rsidRPr="00087D3F">
        <w:rPr>
          <w:sz w:val="22"/>
          <w:szCs w:val="22"/>
          <w:lang w:val="en-US"/>
        </w:rPr>
        <w:t xml:space="preserve"> have:</w:t>
      </w:r>
    </w:p>
    <w:p w:rsidR="0069448C" w:rsidRDefault="0069448C" w:rsidP="00CC4A97">
      <w:pPr>
        <w:pStyle w:val="Paragraphedeliste"/>
        <w:spacing w:line="276" w:lineRule="auto"/>
        <w:ind w:left="786"/>
        <w:jc w:val="both"/>
        <w:rPr>
          <w:sz w:val="22"/>
          <w:szCs w:val="22"/>
          <w:lang w:val="en-US"/>
        </w:rPr>
      </w:pPr>
    </w:p>
    <w:p w:rsidR="0069448C" w:rsidRPr="005A5E49" w:rsidRDefault="00A968FA" w:rsidP="00CC4A97">
      <w:pPr>
        <w:pStyle w:val="Paragraphedeliste"/>
        <w:spacing w:line="276" w:lineRule="auto"/>
        <w:ind w:left="786"/>
        <w:jc w:val="center"/>
        <w:rPr>
          <w:sz w:val="22"/>
          <w:szCs w:val="22"/>
          <w:lang w:val="en-US"/>
        </w:rPr>
      </w:pPr>
      <m:oMath>
        <m:sSub>
          <m:sSubPr>
            <m:ctrlPr>
              <w:rPr>
                <w:rFonts w:ascii="Cambria Math" w:hAnsi="Cambria Math" w:cstheme="majorHAnsi"/>
                <w:i/>
                <w:sz w:val="22"/>
                <w:szCs w:val="22"/>
                <w:lang w:val="en-US"/>
              </w:rPr>
            </m:ctrlPr>
          </m:sSubPr>
          <m:e>
            <m:r>
              <m:rPr>
                <m:sty m:val="p"/>
              </m:rPr>
              <w:rPr>
                <w:rFonts w:ascii="Cambria Math" w:hAnsi="Cambria Math" w:cstheme="majorHAnsi"/>
                <w:sz w:val="22"/>
                <w:szCs w:val="22"/>
                <w:lang w:val="en-US"/>
              </w:rPr>
              <m:t>Π</m:t>
            </m:r>
          </m:e>
          <m:sub>
            <m:r>
              <w:rPr>
                <w:rFonts w:ascii="Cambria Math" w:hAnsi="Cambria Math" w:cstheme="majorHAnsi"/>
                <w:sz w:val="22"/>
                <w:szCs w:val="22"/>
                <w:lang w:val="en-US"/>
              </w:rPr>
              <m:t>T</m:t>
            </m:r>
          </m:sub>
        </m:sSub>
        <m:r>
          <w:rPr>
            <w:rFonts w:ascii="Cambria Math" w:hAnsi="Cambria Math" w:cstheme="majorHAnsi"/>
            <w:sz w:val="22"/>
            <w:szCs w:val="22"/>
            <w:lang w:val="en-US"/>
          </w:rPr>
          <m:t>=</m:t>
        </m:r>
        <m:sSub>
          <m:sSubPr>
            <m:ctrlPr>
              <w:rPr>
                <w:rFonts w:ascii="Cambria Math" w:hAnsi="Cambria Math" w:cstheme="majorHAnsi"/>
                <w:i/>
                <w:sz w:val="22"/>
                <w:szCs w:val="22"/>
                <w:lang w:val="en-US"/>
              </w:rPr>
            </m:ctrlPr>
          </m:sSubPr>
          <m:e>
            <m:r>
              <m:rPr>
                <m:sty m:val="p"/>
              </m:rPr>
              <w:rPr>
                <w:rFonts w:ascii="Cambria Math" w:hAnsi="Cambria Math" w:cstheme="majorHAnsi"/>
                <w:sz w:val="22"/>
                <w:szCs w:val="22"/>
                <w:lang w:val="en-US"/>
              </w:rPr>
              <m:t>Π</m:t>
            </m:r>
          </m:e>
          <m:sub>
            <m:r>
              <w:rPr>
                <w:rFonts w:ascii="Cambria Math" w:hAnsi="Cambria Math" w:cstheme="majorHAnsi"/>
                <w:sz w:val="22"/>
                <w:szCs w:val="22"/>
                <w:lang w:val="en-US"/>
              </w:rPr>
              <m:t>20</m:t>
            </m:r>
          </m:sub>
        </m:sSub>
        <m:f>
          <m:fPr>
            <m:ctrlPr>
              <w:rPr>
                <w:rFonts w:ascii="Cambria Math" w:hAnsi="Cambria Math" w:cstheme="majorHAnsi"/>
                <w:i/>
                <w:sz w:val="22"/>
                <w:szCs w:val="22"/>
                <w:lang w:val="en-US"/>
              </w:rPr>
            </m:ctrlPr>
          </m:fPr>
          <m:num>
            <m:r>
              <w:rPr>
                <w:rFonts w:ascii="Cambria Math" w:hAnsi="Cambria Math" w:cstheme="majorHAnsi"/>
                <w:sz w:val="22"/>
                <w:szCs w:val="22"/>
                <w:lang w:val="en-US"/>
              </w:rPr>
              <m:t>T+273.16</m:t>
            </m:r>
          </m:num>
          <m:den>
            <m:r>
              <w:rPr>
                <w:rFonts w:ascii="Cambria Math" w:hAnsi="Cambria Math" w:cstheme="majorHAnsi"/>
                <w:sz w:val="22"/>
                <w:szCs w:val="22"/>
                <w:lang w:val="en-US"/>
              </w:rPr>
              <m:t>293.16</m:t>
            </m:r>
          </m:den>
        </m:f>
      </m:oMath>
      <w:r w:rsidR="005A5E49">
        <w:rPr>
          <w:rFonts w:asciiTheme="majorHAnsi" w:hAnsiTheme="majorHAnsi" w:cstheme="majorHAnsi"/>
          <w:sz w:val="22"/>
          <w:szCs w:val="22"/>
          <w:lang w:val="en-US"/>
        </w:rPr>
        <w:tab/>
      </w:r>
      <w:r w:rsidR="005A5E49" w:rsidRPr="005A5E49">
        <w:rPr>
          <w:sz w:val="22"/>
          <w:szCs w:val="22"/>
          <w:lang w:val="en-US"/>
        </w:rPr>
        <w:t>(10)</w:t>
      </w:r>
    </w:p>
    <w:p w:rsidR="0069448C" w:rsidRPr="0069448C" w:rsidRDefault="0069448C" w:rsidP="00CC4A97">
      <w:pPr>
        <w:pStyle w:val="Paragraphedeliste"/>
        <w:spacing w:line="276" w:lineRule="auto"/>
        <w:ind w:left="786"/>
        <w:jc w:val="both"/>
        <w:rPr>
          <w:rFonts w:asciiTheme="majorHAnsi" w:hAnsiTheme="majorHAnsi" w:cstheme="majorHAnsi"/>
          <w:sz w:val="22"/>
          <w:szCs w:val="22"/>
          <w:lang w:val="en-US"/>
        </w:rPr>
      </w:pPr>
    </w:p>
    <w:p w:rsidR="00F96FA8" w:rsidRDefault="00F96FA8" w:rsidP="00CC4A97">
      <w:pPr>
        <w:pStyle w:val="Paragraphedeliste"/>
        <w:spacing w:line="276" w:lineRule="auto"/>
        <w:ind w:left="786"/>
        <w:jc w:val="both"/>
        <w:rPr>
          <w:sz w:val="22"/>
          <w:szCs w:val="22"/>
          <w:lang w:val="en-US"/>
        </w:rPr>
      </w:pPr>
    </w:p>
    <w:p w:rsidR="0069448C" w:rsidRPr="00087D3F" w:rsidRDefault="00AB4FFA" w:rsidP="00CC4A97">
      <w:pPr>
        <w:spacing w:line="276" w:lineRule="auto"/>
        <w:jc w:val="both"/>
        <w:rPr>
          <w:sz w:val="22"/>
          <w:szCs w:val="22"/>
          <w:lang w:val="en-US"/>
        </w:rPr>
      </w:pPr>
      <w:r w:rsidRPr="00087D3F">
        <w:rPr>
          <w:sz w:val="22"/>
          <w:szCs w:val="22"/>
          <w:lang w:val="en-US"/>
        </w:rPr>
        <w:t xml:space="preserve">As the total leaf water potential </w:t>
      </w:r>
      <w:r w:rsidR="0069448C" w:rsidRPr="00087D3F">
        <w:rPr>
          <w:rFonts w:ascii="Symbol" w:hAnsi="Symbol"/>
          <w:i/>
          <w:sz w:val="22"/>
          <w:szCs w:val="22"/>
          <w:lang w:val="en-US"/>
        </w:rPr>
        <w:t></w:t>
      </w:r>
      <w:r w:rsidR="0069448C" w:rsidRPr="00087D3F">
        <w:rPr>
          <w:i/>
          <w:sz w:val="22"/>
          <w:szCs w:val="22"/>
          <w:vertAlign w:val="subscript"/>
          <w:lang w:val="en-US"/>
        </w:rPr>
        <w:t>leaf</w:t>
      </w:r>
      <w:r w:rsidR="0069448C" w:rsidRPr="00087D3F">
        <w:rPr>
          <w:sz w:val="22"/>
          <w:szCs w:val="22"/>
          <w:lang w:val="en-US"/>
        </w:rPr>
        <w:t xml:space="preserve"> </w:t>
      </w:r>
      <w:r w:rsidRPr="00087D3F">
        <w:rPr>
          <w:sz w:val="22"/>
          <w:szCs w:val="22"/>
          <w:lang w:val="en-US"/>
        </w:rPr>
        <w:t>remains constant</w:t>
      </w:r>
      <w:r w:rsidR="0069448C" w:rsidRPr="00087D3F">
        <w:rPr>
          <w:sz w:val="22"/>
          <w:szCs w:val="22"/>
          <w:lang w:val="en-US"/>
        </w:rPr>
        <w:t xml:space="preserve"> when temperature is changing</w:t>
      </w:r>
      <w:r w:rsidRPr="00087D3F">
        <w:rPr>
          <w:sz w:val="22"/>
          <w:szCs w:val="22"/>
          <w:lang w:val="en-US"/>
        </w:rPr>
        <w:t xml:space="preserve">, </w:t>
      </w:r>
      <w:r w:rsidR="0069448C" w:rsidRPr="00087D3F">
        <w:rPr>
          <w:sz w:val="22"/>
          <w:szCs w:val="22"/>
          <w:lang w:val="en-US"/>
        </w:rPr>
        <w:t xml:space="preserve">the </w:t>
      </w:r>
      <w:r w:rsidRPr="00087D3F">
        <w:rPr>
          <w:sz w:val="22"/>
          <w:szCs w:val="22"/>
          <w:lang w:val="en-US"/>
        </w:rPr>
        <w:t xml:space="preserve">leaf turgor pressure </w:t>
      </w:r>
      <w:proofErr w:type="spellStart"/>
      <w:r w:rsidR="0069448C" w:rsidRPr="00087D3F">
        <w:rPr>
          <w:i/>
          <w:sz w:val="22"/>
          <w:szCs w:val="22"/>
          <w:lang w:val="en-US"/>
        </w:rPr>
        <w:t>P</w:t>
      </w:r>
      <w:r w:rsidR="0069448C" w:rsidRPr="00087D3F">
        <w:rPr>
          <w:i/>
          <w:sz w:val="22"/>
          <w:szCs w:val="22"/>
          <w:vertAlign w:val="subscript"/>
          <w:lang w:val="en-US"/>
        </w:rPr>
        <w:t>leaf</w:t>
      </w:r>
      <w:proofErr w:type="spellEnd"/>
      <w:r w:rsidR="0069448C" w:rsidRPr="00087D3F">
        <w:rPr>
          <w:sz w:val="22"/>
          <w:szCs w:val="22"/>
          <w:lang w:val="en-US"/>
        </w:rPr>
        <w:t xml:space="preserve"> must </w:t>
      </w:r>
      <w:r w:rsidRPr="00087D3F">
        <w:rPr>
          <w:sz w:val="22"/>
          <w:szCs w:val="22"/>
          <w:lang w:val="en-US"/>
        </w:rPr>
        <w:t>also increase with temperature</w:t>
      </w:r>
      <w:r w:rsidR="0069448C" w:rsidRPr="00087D3F">
        <w:rPr>
          <w:sz w:val="22"/>
          <w:szCs w:val="22"/>
          <w:lang w:val="en-US"/>
        </w:rPr>
        <w:t xml:space="preserve"> as:</w:t>
      </w:r>
      <w:r w:rsidRPr="00087D3F">
        <w:rPr>
          <w:sz w:val="22"/>
          <w:szCs w:val="22"/>
          <w:lang w:val="en-US"/>
        </w:rPr>
        <w:t xml:space="preserve"> </w:t>
      </w:r>
    </w:p>
    <w:p w:rsidR="0069448C"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ψ</m:t>
            </m:r>
          </m:e>
          <m:sub>
            <m:r>
              <w:rPr>
                <w:rFonts w:ascii="Cambria Math" w:hAnsi="Cambria Math"/>
                <w:sz w:val="22"/>
                <w:szCs w:val="22"/>
                <w:lang w:val="en-US"/>
              </w:rPr>
              <m:t>leaf</m:t>
            </m:r>
          </m:sub>
        </m:sSub>
        <m:r>
          <w:rPr>
            <w:rFonts w:ascii="Cambria Math" w:hAnsi="Cambria Math"/>
            <w:sz w:val="22"/>
            <w:szCs w:val="22"/>
            <w:lang w:val="en-US"/>
          </w:rPr>
          <m:t>=</m:t>
        </m:r>
        <m:sSub>
          <m:sSubPr>
            <m:ctrlPr>
              <w:rPr>
                <w:rFonts w:ascii="Cambria Math" w:hAnsi="Cambria Math"/>
                <w:sz w:val="22"/>
                <w:szCs w:val="22"/>
                <w:lang w:val="en-US"/>
              </w:rPr>
            </m:ctrlPr>
          </m:sSubPr>
          <m:e>
            <m:r>
              <m:rPr>
                <m:sty m:val="p"/>
              </m:rPr>
              <w:rPr>
                <w:rFonts w:ascii="Cambria Math" w:hAnsi="Cambria Math"/>
                <w:sz w:val="22"/>
                <w:szCs w:val="22"/>
                <w:lang w:val="en-US"/>
              </w:rPr>
              <m:t>Π</m:t>
            </m:r>
          </m:e>
          <m:sub>
            <m:r>
              <w:rPr>
                <w:rFonts w:ascii="Cambria Math" w:hAnsi="Cambria Math"/>
                <w:sz w:val="22"/>
                <w:szCs w:val="22"/>
                <w:lang w:val="en-US"/>
              </w:rPr>
              <m:t>leaf</m:t>
            </m:r>
          </m:sub>
        </m:sSub>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leaf</m:t>
            </m:r>
          </m:sub>
        </m:sSub>
      </m:oMath>
      <w:r w:rsidR="005A5E49">
        <w:rPr>
          <w:sz w:val="22"/>
          <w:szCs w:val="22"/>
          <w:lang w:val="en-US"/>
        </w:rPr>
        <w:t xml:space="preserve"> </w:t>
      </w:r>
      <w:r w:rsidR="005A5E49">
        <w:rPr>
          <w:sz w:val="22"/>
          <w:szCs w:val="22"/>
          <w:lang w:val="en-US"/>
        </w:rPr>
        <w:tab/>
        <w:t>(11)</w:t>
      </w:r>
    </w:p>
    <w:p w:rsidR="0069448C" w:rsidRDefault="0069448C" w:rsidP="00CC4A97">
      <w:pPr>
        <w:pStyle w:val="Paragraphedeliste"/>
        <w:spacing w:line="276" w:lineRule="auto"/>
        <w:ind w:left="786"/>
        <w:jc w:val="both"/>
        <w:rPr>
          <w:sz w:val="22"/>
          <w:szCs w:val="22"/>
          <w:lang w:val="en-US"/>
        </w:rPr>
      </w:pPr>
    </w:p>
    <w:p w:rsidR="00064DAB" w:rsidRPr="00087D3F" w:rsidRDefault="00AB4FFA" w:rsidP="00CC4A97">
      <w:pPr>
        <w:spacing w:line="276" w:lineRule="auto"/>
        <w:jc w:val="both"/>
        <w:rPr>
          <w:sz w:val="22"/>
          <w:szCs w:val="22"/>
          <w:lang w:val="en-US"/>
        </w:rPr>
      </w:pPr>
      <w:r w:rsidRPr="00087D3F">
        <w:rPr>
          <w:sz w:val="22"/>
          <w:szCs w:val="22"/>
          <w:lang w:val="en-US"/>
        </w:rPr>
        <w:t>This may impact in return leaf stomatal conductance and transpiration</w:t>
      </w:r>
      <w:r w:rsidR="0069448C" w:rsidRPr="00087D3F">
        <w:rPr>
          <w:sz w:val="22"/>
          <w:szCs w:val="22"/>
          <w:lang w:val="en-US"/>
        </w:rPr>
        <w:t xml:space="preserve"> under the hypothesis that these variables are determined by </w:t>
      </w:r>
      <w:proofErr w:type="spellStart"/>
      <w:r w:rsidR="0069448C" w:rsidRPr="00087D3F">
        <w:rPr>
          <w:i/>
          <w:sz w:val="22"/>
          <w:szCs w:val="22"/>
          <w:lang w:val="en-US"/>
        </w:rPr>
        <w:t>P</w:t>
      </w:r>
      <w:r w:rsidR="0069448C" w:rsidRPr="00087D3F">
        <w:rPr>
          <w:i/>
          <w:sz w:val="22"/>
          <w:szCs w:val="22"/>
          <w:vertAlign w:val="subscript"/>
          <w:lang w:val="en-US"/>
        </w:rPr>
        <w:t>leaf</w:t>
      </w:r>
      <w:proofErr w:type="spellEnd"/>
      <w:r w:rsidRPr="00087D3F">
        <w:rPr>
          <w:sz w:val="22"/>
          <w:szCs w:val="22"/>
          <w:lang w:val="en-US"/>
        </w:rPr>
        <w:t xml:space="preserve">. </w:t>
      </w:r>
      <w:r w:rsidR="00BB7C9E" w:rsidRPr="00087D3F">
        <w:rPr>
          <w:sz w:val="22"/>
          <w:szCs w:val="22"/>
          <w:lang w:val="en-US"/>
        </w:rPr>
        <w:t xml:space="preserve">Computations shows a linear </w:t>
      </w:r>
      <w:r w:rsidR="00C8225A" w:rsidRPr="00087D3F">
        <w:rPr>
          <w:sz w:val="22"/>
          <w:szCs w:val="22"/>
          <w:lang w:val="en-US"/>
        </w:rPr>
        <w:t xml:space="preserve">and marginal </w:t>
      </w:r>
      <w:r w:rsidR="00BB7C9E" w:rsidRPr="00087D3F">
        <w:rPr>
          <w:sz w:val="22"/>
          <w:szCs w:val="22"/>
          <w:lang w:val="en-US"/>
        </w:rPr>
        <w:t xml:space="preserve">decrease of </w:t>
      </w:r>
      <w:r w:rsidR="00BB7C9E" w:rsidRPr="00F84594">
        <w:rPr>
          <w:rFonts w:ascii="Symbol" w:hAnsi="Symbol"/>
          <w:i/>
          <w:sz w:val="22"/>
          <w:szCs w:val="22"/>
          <w:lang w:val="en-US"/>
        </w:rPr>
        <w:t></w:t>
      </w:r>
      <w:r w:rsidR="00BB7C9E" w:rsidRPr="00087D3F">
        <w:rPr>
          <w:sz w:val="22"/>
          <w:szCs w:val="22"/>
          <w:lang w:val="en-US"/>
        </w:rPr>
        <w:t xml:space="preserve"> with temperature at a rate of 0.34 % per °C (figure 1, blue line).</w:t>
      </w:r>
    </w:p>
    <w:p w:rsidR="0069448C" w:rsidRDefault="0069448C" w:rsidP="00CC4A97">
      <w:pPr>
        <w:pStyle w:val="Paragraphedeliste"/>
        <w:spacing w:line="276" w:lineRule="auto"/>
        <w:ind w:left="786"/>
        <w:jc w:val="both"/>
        <w:rPr>
          <w:sz w:val="22"/>
          <w:szCs w:val="22"/>
          <w:lang w:val="en-US"/>
        </w:rPr>
      </w:pPr>
    </w:p>
    <w:p w:rsidR="003A3A96" w:rsidRPr="00087D3F" w:rsidRDefault="003A3A96" w:rsidP="00CC4A97">
      <w:pPr>
        <w:spacing w:line="276" w:lineRule="auto"/>
        <w:jc w:val="both"/>
        <w:rPr>
          <w:i/>
          <w:sz w:val="22"/>
          <w:szCs w:val="22"/>
          <w:lang w:val="en-US"/>
        </w:rPr>
      </w:pPr>
      <w:r w:rsidRPr="00087D3F">
        <w:rPr>
          <w:sz w:val="22"/>
          <w:szCs w:val="22"/>
          <w:lang w:val="en-US"/>
        </w:rPr>
        <w:t xml:space="preserve">The </w:t>
      </w:r>
      <w:r w:rsidRPr="00087D3F">
        <w:rPr>
          <w:b/>
          <w:sz w:val="22"/>
          <w:szCs w:val="22"/>
          <w:lang w:val="en-US"/>
        </w:rPr>
        <w:t>l</w:t>
      </w:r>
      <w:r w:rsidR="00064DAB" w:rsidRPr="00087D3F">
        <w:rPr>
          <w:b/>
          <w:sz w:val="22"/>
          <w:szCs w:val="22"/>
          <w:lang w:val="en-US"/>
        </w:rPr>
        <w:t>eaf cuticular conductance</w:t>
      </w:r>
      <w:r w:rsidRPr="00087D3F">
        <w:rPr>
          <w:sz w:val="22"/>
          <w:szCs w:val="22"/>
          <w:lang w:val="en-US"/>
        </w:rPr>
        <w:t xml:space="preserve"> to vapor water </w:t>
      </w:r>
      <w:proofErr w:type="spellStart"/>
      <w:r w:rsidRPr="00087D3F">
        <w:rPr>
          <w:i/>
          <w:sz w:val="22"/>
          <w:szCs w:val="22"/>
          <w:lang w:val="en-US"/>
        </w:rPr>
        <w:t>g</w:t>
      </w:r>
      <w:r w:rsidRPr="00087D3F">
        <w:rPr>
          <w:i/>
          <w:sz w:val="22"/>
          <w:szCs w:val="22"/>
          <w:vertAlign w:val="subscript"/>
          <w:lang w:val="en-US"/>
        </w:rPr>
        <w:t>min</w:t>
      </w:r>
      <w:proofErr w:type="spellEnd"/>
      <w:r w:rsidRPr="00087D3F">
        <w:rPr>
          <w:sz w:val="22"/>
          <w:szCs w:val="22"/>
          <w:lang w:val="en-US"/>
        </w:rPr>
        <w:t xml:space="preserve"> is </w:t>
      </w:r>
      <w:r w:rsidR="00F84594">
        <w:rPr>
          <w:sz w:val="22"/>
          <w:szCs w:val="22"/>
          <w:lang w:val="en-US"/>
        </w:rPr>
        <w:t xml:space="preserve">a </w:t>
      </w:r>
      <w:r w:rsidRPr="00087D3F">
        <w:rPr>
          <w:sz w:val="22"/>
          <w:szCs w:val="22"/>
          <w:lang w:val="en-US"/>
        </w:rPr>
        <w:t>parameter know</w:t>
      </w:r>
      <w:r w:rsidR="00F84594">
        <w:rPr>
          <w:sz w:val="22"/>
          <w:szCs w:val="22"/>
          <w:lang w:val="en-US"/>
        </w:rPr>
        <w:t>n</w:t>
      </w:r>
      <w:r w:rsidRPr="00087D3F">
        <w:rPr>
          <w:sz w:val="22"/>
          <w:szCs w:val="22"/>
          <w:lang w:val="en-US"/>
        </w:rPr>
        <w:t xml:space="preserve"> to be strongly influence</w:t>
      </w:r>
      <w:r w:rsidR="00F84594">
        <w:rPr>
          <w:sz w:val="22"/>
          <w:szCs w:val="22"/>
          <w:lang w:val="en-US"/>
        </w:rPr>
        <w:t>d</w:t>
      </w:r>
      <w:r w:rsidRPr="00087D3F">
        <w:rPr>
          <w:sz w:val="22"/>
          <w:szCs w:val="22"/>
          <w:lang w:val="en-US"/>
        </w:rPr>
        <w:t xml:space="preserve"> by leaf temperature. Indeed, recent studies have demonstrated a sharp increase in </w:t>
      </w:r>
      <w:proofErr w:type="spellStart"/>
      <w:r w:rsidRPr="00087D3F">
        <w:rPr>
          <w:i/>
          <w:sz w:val="22"/>
          <w:szCs w:val="22"/>
          <w:lang w:val="en-US"/>
        </w:rPr>
        <w:t>g</w:t>
      </w:r>
      <w:r w:rsidRPr="00087D3F">
        <w:rPr>
          <w:i/>
          <w:sz w:val="22"/>
          <w:szCs w:val="22"/>
          <w:vertAlign w:val="subscript"/>
          <w:lang w:val="en-US"/>
        </w:rPr>
        <w:t>min</w:t>
      </w:r>
      <w:proofErr w:type="spellEnd"/>
      <w:r w:rsidRPr="00087D3F">
        <w:rPr>
          <w:sz w:val="22"/>
          <w:szCs w:val="22"/>
          <w:lang w:val="en-US"/>
        </w:rPr>
        <w:t xml:space="preserve"> above a phase transition temperature </w:t>
      </w:r>
      <w:proofErr w:type="spellStart"/>
      <w:r w:rsidRPr="00087D3F">
        <w:rPr>
          <w:i/>
          <w:sz w:val="22"/>
          <w:szCs w:val="22"/>
          <w:lang w:val="en-US"/>
        </w:rPr>
        <w:t>Tp</w:t>
      </w:r>
      <w:proofErr w:type="spellEnd"/>
      <w:r w:rsidRPr="00087D3F">
        <w:rPr>
          <w:sz w:val="22"/>
          <w:szCs w:val="22"/>
          <w:lang w:val="en-US"/>
        </w:rPr>
        <w:t xml:space="preserve"> that matches the range of temperatures known to trigger mortality during hot-droughts (</w:t>
      </w:r>
      <w:proofErr w:type="spellStart"/>
      <w:r w:rsidRPr="00087D3F">
        <w:rPr>
          <w:sz w:val="22"/>
          <w:szCs w:val="22"/>
          <w:lang w:val="en-US"/>
        </w:rPr>
        <w:t>Riederer</w:t>
      </w:r>
      <w:proofErr w:type="spellEnd"/>
      <w:r w:rsidRPr="00087D3F">
        <w:rPr>
          <w:sz w:val="22"/>
          <w:szCs w:val="22"/>
          <w:lang w:val="en-US"/>
        </w:rPr>
        <w:t xml:space="preserve"> </w:t>
      </w:r>
      <w:r w:rsidR="00F84594">
        <w:rPr>
          <w:sz w:val="22"/>
          <w:szCs w:val="22"/>
          <w:lang w:val="en-US"/>
        </w:rPr>
        <w:t>and</w:t>
      </w:r>
      <w:r w:rsidRPr="00087D3F">
        <w:rPr>
          <w:sz w:val="22"/>
          <w:szCs w:val="22"/>
          <w:lang w:val="en-US"/>
        </w:rPr>
        <w:t xml:space="preserve"> Muller 2006; Schuster </w:t>
      </w:r>
      <w:r w:rsidRPr="00087D3F">
        <w:rPr>
          <w:i/>
          <w:sz w:val="22"/>
          <w:szCs w:val="22"/>
          <w:lang w:val="en-US"/>
        </w:rPr>
        <w:t>et al</w:t>
      </w:r>
      <w:r w:rsidRPr="00087D3F">
        <w:rPr>
          <w:sz w:val="22"/>
          <w:szCs w:val="22"/>
          <w:lang w:val="en-US"/>
        </w:rPr>
        <w:t xml:space="preserve"> 2016). Following </w:t>
      </w:r>
      <w:proofErr w:type="spellStart"/>
      <w:r w:rsidR="00CC4A97" w:rsidRPr="00087D3F">
        <w:rPr>
          <w:sz w:val="22"/>
          <w:szCs w:val="22"/>
          <w:lang w:val="en-US"/>
        </w:rPr>
        <w:t>Riederer</w:t>
      </w:r>
      <w:proofErr w:type="spellEnd"/>
      <w:r w:rsidR="00CC4A97" w:rsidRPr="00087D3F">
        <w:rPr>
          <w:sz w:val="22"/>
          <w:szCs w:val="22"/>
          <w:lang w:val="en-US"/>
        </w:rPr>
        <w:t xml:space="preserve"> </w:t>
      </w:r>
      <w:r w:rsidR="00F84594">
        <w:rPr>
          <w:sz w:val="22"/>
          <w:szCs w:val="22"/>
          <w:lang w:val="en-US"/>
        </w:rPr>
        <w:t>and</w:t>
      </w:r>
      <w:r w:rsidR="00CC4A97" w:rsidRPr="00087D3F">
        <w:rPr>
          <w:sz w:val="22"/>
          <w:szCs w:val="22"/>
          <w:lang w:val="en-US"/>
        </w:rPr>
        <w:t xml:space="preserve"> Mulle</w:t>
      </w:r>
      <w:r w:rsidR="00F84594">
        <w:rPr>
          <w:sz w:val="22"/>
          <w:szCs w:val="22"/>
          <w:lang w:val="en-US"/>
        </w:rPr>
        <w:t>r</w:t>
      </w:r>
      <w:r w:rsidR="00CC4A97" w:rsidRPr="00087D3F">
        <w:rPr>
          <w:sz w:val="22"/>
          <w:szCs w:val="22"/>
          <w:lang w:val="en-US"/>
        </w:rPr>
        <w:t xml:space="preserve"> </w:t>
      </w:r>
      <w:r w:rsidRPr="00087D3F">
        <w:rPr>
          <w:sz w:val="22"/>
          <w:szCs w:val="22"/>
          <w:lang w:val="en-US"/>
        </w:rPr>
        <w:t xml:space="preserve">(2006) and Schuster </w:t>
      </w:r>
      <w:r w:rsidRPr="00CC4A97">
        <w:rPr>
          <w:i/>
          <w:sz w:val="22"/>
          <w:szCs w:val="22"/>
          <w:lang w:val="en-US"/>
        </w:rPr>
        <w:t>et al</w:t>
      </w:r>
      <w:r w:rsidRPr="00087D3F">
        <w:rPr>
          <w:sz w:val="22"/>
          <w:szCs w:val="22"/>
          <w:lang w:val="en-US"/>
        </w:rPr>
        <w:t xml:space="preserve"> </w:t>
      </w:r>
      <w:r w:rsidR="00CC4A97">
        <w:rPr>
          <w:sz w:val="22"/>
          <w:szCs w:val="22"/>
          <w:lang w:val="en-US"/>
        </w:rPr>
        <w:t>(</w:t>
      </w:r>
      <w:r w:rsidRPr="00087D3F">
        <w:rPr>
          <w:sz w:val="22"/>
          <w:szCs w:val="22"/>
          <w:lang w:val="en-US"/>
        </w:rPr>
        <w:t>2016</w:t>
      </w:r>
      <w:r w:rsidR="00CC4A97">
        <w:rPr>
          <w:sz w:val="22"/>
          <w:szCs w:val="22"/>
          <w:lang w:val="en-US"/>
        </w:rPr>
        <w:t>)</w:t>
      </w:r>
      <w:r w:rsidRPr="00087D3F">
        <w:rPr>
          <w:sz w:val="22"/>
          <w:szCs w:val="22"/>
          <w:lang w:val="en-US"/>
        </w:rPr>
        <w:t xml:space="preserve"> </w:t>
      </w:r>
      <w:r w:rsidR="00890724" w:rsidRPr="00087D3F">
        <w:rPr>
          <w:sz w:val="22"/>
          <w:szCs w:val="22"/>
          <w:lang w:val="en-US"/>
        </w:rPr>
        <w:t>I</w:t>
      </w:r>
      <w:r w:rsidRPr="00087D3F">
        <w:rPr>
          <w:sz w:val="22"/>
          <w:szCs w:val="22"/>
          <w:lang w:val="en-US"/>
        </w:rPr>
        <w:t xml:space="preserve"> used a double Q</w:t>
      </w:r>
      <w:r w:rsidRPr="00087D3F">
        <w:rPr>
          <w:sz w:val="22"/>
          <w:szCs w:val="22"/>
          <w:vertAlign w:val="subscript"/>
          <w:lang w:val="en-US"/>
        </w:rPr>
        <w:t>10</w:t>
      </w:r>
      <w:r w:rsidRPr="00087D3F">
        <w:rPr>
          <w:sz w:val="22"/>
          <w:szCs w:val="22"/>
          <w:lang w:val="en-US"/>
        </w:rPr>
        <w:t xml:space="preserve"> equation to model the effect of </w:t>
      </w:r>
      <w:proofErr w:type="spellStart"/>
      <w:r w:rsidRPr="00087D3F">
        <w:rPr>
          <w:i/>
          <w:sz w:val="22"/>
          <w:szCs w:val="22"/>
          <w:lang w:val="en-US"/>
        </w:rPr>
        <w:t>T</w:t>
      </w:r>
      <w:r w:rsidR="00EE4520" w:rsidRPr="00087D3F">
        <w:rPr>
          <w:i/>
          <w:sz w:val="22"/>
          <w:szCs w:val="22"/>
          <w:vertAlign w:val="subscript"/>
          <w:lang w:val="en-US"/>
        </w:rPr>
        <w:t>leaf</w:t>
      </w:r>
      <w:proofErr w:type="spellEnd"/>
      <w:r w:rsidRPr="00087D3F">
        <w:rPr>
          <w:i/>
          <w:sz w:val="22"/>
          <w:szCs w:val="22"/>
          <w:lang w:val="en-US"/>
        </w:rPr>
        <w:t xml:space="preserve"> </w:t>
      </w:r>
      <w:r w:rsidRPr="00087D3F">
        <w:rPr>
          <w:sz w:val="22"/>
          <w:szCs w:val="22"/>
          <w:lang w:val="en-US"/>
        </w:rPr>
        <w:t xml:space="preserve">on </w:t>
      </w:r>
      <w:proofErr w:type="spellStart"/>
      <w:r w:rsidRPr="00087D3F">
        <w:rPr>
          <w:i/>
          <w:sz w:val="22"/>
          <w:szCs w:val="22"/>
          <w:lang w:val="en-US"/>
        </w:rPr>
        <w:t>g</w:t>
      </w:r>
      <w:r w:rsidRPr="00087D3F">
        <w:rPr>
          <w:i/>
          <w:sz w:val="22"/>
          <w:szCs w:val="22"/>
          <w:vertAlign w:val="subscript"/>
          <w:lang w:val="en-US"/>
        </w:rPr>
        <w:t>min</w:t>
      </w:r>
      <w:proofErr w:type="spellEnd"/>
      <w:r w:rsidR="00EE4520" w:rsidRPr="00087D3F">
        <w:rPr>
          <w:sz w:val="22"/>
          <w:szCs w:val="22"/>
          <w:lang w:val="en-US"/>
        </w:rPr>
        <w:t xml:space="preserve"> knowing </w:t>
      </w:r>
      <w:r w:rsidR="00EE4520" w:rsidRPr="00087D3F">
        <w:rPr>
          <w:i/>
          <w:sz w:val="22"/>
          <w:szCs w:val="22"/>
          <w:lang w:val="en-US"/>
        </w:rPr>
        <w:t>g</w:t>
      </w:r>
      <w:r w:rsidR="00EE4520" w:rsidRPr="00087D3F">
        <w:rPr>
          <w:i/>
          <w:sz w:val="22"/>
          <w:szCs w:val="22"/>
          <w:vertAlign w:val="subscript"/>
          <w:lang w:val="en-US"/>
        </w:rPr>
        <w:t>min_20</w:t>
      </w:r>
      <w:r w:rsidR="00EE4520" w:rsidRPr="00087D3F">
        <w:rPr>
          <w:sz w:val="22"/>
          <w:szCs w:val="22"/>
          <w:vertAlign w:val="subscript"/>
          <w:lang w:val="en-US"/>
        </w:rPr>
        <w:t xml:space="preserve"> </w:t>
      </w:r>
      <w:r w:rsidR="00E47BBA" w:rsidRPr="00087D3F">
        <w:rPr>
          <w:sz w:val="22"/>
          <w:szCs w:val="22"/>
          <w:lang w:val="en-US"/>
        </w:rPr>
        <w:t xml:space="preserve">the values taken by </w:t>
      </w:r>
      <w:proofErr w:type="spellStart"/>
      <w:r w:rsidR="00E47BBA" w:rsidRPr="00087D3F">
        <w:rPr>
          <w:i/>
          <w:sz w:val="22"/>
          <w:szCs w:val="22"/>
          <w:lang w:val="en-US"/>
        </w:rPr>
        <w:t>g</w:t>
      </w:r>
      <w:r w:rsidR="00E47BBA" w:rsidRPr="00087D3F">
        <w:rPr>
          <w:i/>
          <w:sz w:val="22"/>
          <w:szCs w:val="22"/>
          <w:vertAlign w:val="subscript"/>
          <w:lang w:val="en-US"/>
        </w:rPr>
        <w:t>min</w:t>
      </w:r>
      <w:proofErr w:type="spellEnd"/>
      <w:r w:rsidR="00E47BBA" w:rsidRPr="00087D3F">
        <w:rPr>
          <w:sz w:val="22"/>
          <w:szCs w:val="22"/>
          <w:lang w:val="en-US"/>
        </w:rPr>
        <w:t xml:space="preserve"> at 20°C </w:t>
      </w:r>
      <w:r w:rsidR="00EE4520" w:rsidRPr="00087D3F">
        <w:rPr>
          <w:sz w:val="22"/>
          <w:szCs w:val="22"/>
          <w:lang w:val="en-US"/>
        </w:rPr>
        <w:t>and</w:t>
      </w:r>
      <w:r w:rsidR="00E47BBA" w:rsidRPr="00087D3F">
        <w:rPr>
          <w:sz w:val="22"/>
          <w:szCs w:val="22"/>
          <w:lang w:val="en-US"/>
        </w:rPr>
        <w:t xml:space="preserve"> deriving</w:t>
      </w:r>
      <w:r w:rsidR="00EE4520" w:rsidRPr="00087D3F">
        <w:rPr>
          <w:sz w:val="22"/>
          <w:szCs w:val="22"/>
          <w:lang w:val="en-US"/>
        </w:rPr>
        <w:t xml:space="preserve"> </w:t>
      </w:r>
      <w:proofErr w:type="spellStart"/>
      <w:r w:rsidR="00EE4520" w:rsidRPr="00087D3F">
        <w:rPr>
          <w:i/>
          <w:sz w:val="22"/>
          <w:szCs w:val="22"/>
          <w:lang w:val="en-US"/>
        </w:rPr>
        <w:t>g</w:t>
      </w:r>
      <w:r w:rsidR="00EE4520" w:rsidRPr="00087D3F">
        <w:rPr>
          <w:i/>
          <w:sz w:val="22"/>
          <w:szCs w:val="22"/>
          <w:vertAlign w:val="subscript"/>
          <w:lang w:val="en-US"/>
        </w:rPr>
        <w:t>min_Tp</w:t>
      </w:r>
      <w:proofErr w:type="spellEnd"/>
      <w:r w:rsidR="00EE4520" w:rsidRPr="00087D3F">
        <w:rPr>
          <w:sz w:val="22"/>
          <w:szCs w:val="22"/>
          <w:lang w:val="en-US"/>
        </w:rPr>
        <w:t xml:space="preserve"> </w:t>
      </w:r>
      <w:r w:rsidR="00E47BBA" w:rsidRPr="00087D3F">
        <w:rPr>
          <w:sz w:val="22"/>
          <w:szCs w:val="22"/>
          <w:lang w:val="en-US"/>
        </w:rPr>
        <w:t xml:space="preserve">from the equation </w:t>
      </w:r>
      <w:r w:rsidR="00F84594">
        <w:rPr>
          <w:sz w:val="22"/>
          <w:szCs w:val="22"/>
          <w:lang w:val="en-US"/>
        </w:rPr>
        <w:t xml:space="preserve">12 </w:t>
      </w:r>
      <w:r w:rsidR="00E47BBA" w:rsidRPr="00087D3F">
        <w:rPr>
          <w:sz w:val="22"/>
          <w:szCs w:val="22"/>
          <w:lang w:val="en-US"/>
        </w:rPr>
        <w:t>below</w:t>
      </w:r>
      <w:r w:rsidR="00EE4520" w:rsidRPr="00087D3F">
        <w:rPr>
          <w:sz w:val="22"/>
          <w:szCs w:val="22"/>
          <w:lang w:val="en-US"/>
        </w:rPr>
        <w:t xml:space="preserve"> :</w:t>
      </w:r>
    </w:p>
    <w:p w:rsidR="00EE4520" w:rsidRPr="00EE4520" w:rsidRDefault="00EE4520" w:rsidP="00CC4A97">
      <w:pPr>
        <w:pStyle w:val="Paragraphedeliste"/>
        <w:spacing w:line="276" w:lineRule="auto"/>
        <w:ind w:left="786"/>
        <w:jc w:val="both"/>
        <w:rPr>
          <w:sz w:val="22"/>
          <w:szCs w:val="22"/>
          <w:lang w:val="en-US"/>
        </w:rPr>
      </w:pPr>
      <w:r>
        <w:rPr>
          <w:sz w:val="22"/>
          <w:szCs w:val="22"/>
          <w:lang w:val="en-US"/>
        </w:rPr>
        <w:t xml:space="preserve">if </w:t>
      </w:r>
      <w:proofErr w:type="spellStart"/>
      <w:r w:rsidRPr="00EE4520">
        <w:rPr>
          <w:i/>
          <w:sz w:val="22"/>
          <w:szCs w:val="22"/>
          <w:lang w:val="en-US"/>
        </w:rPr>
        <w:t>T</w:t>
      </w:r>
      <w:r w:rsidRPr="00EE4520">
        <w:rPr>
          <w:i/>
          <w:sz w:val="22"/>
          <w:szCs w:val="22"/>
          <w:vertAlign w:val="subscript"/>
          <w:lang w:val="en-US"/>
        </w:rPr>
        <w:t>leaf</w:t>
      </w:r>
      <w:proofErr w:type="spellEnd"/>
      <w:r>
        <w:rPr>
          <w:i/>
          <w:sz w:val="22"/>
          <w:szCs w:val="22"/>
          <w:vertAlign w:val="subscript"/>
          <w:lang w:val="en-US"/>
        </w:rPr>
        <w:t xml:space="preserve"> </w:t>
      </w:r>
      <w:r>
        <w:rPr>
          <w:sz w:val="22"/>
          <w:szCs w:val="22"/>
          <w:lang w:val="en-US"/>
        </w:rPr>
        <w:t xml:space="preserve">&lt; </w:t>
      </w:r>
      <w:proofErr w:type="spellStart"/>
      <w:r w:rsidRPr="00EE4520">
        <w:rPr>
          <w:i/>
          <w:sz w:val="22"/>
          <w:szCs w:val="22"/>
          <w:lang w:val="en-US"/>
        </w:rPr>
        <w:t>Tp</w:t>
      </w:r>
      <w:proofErr w:type="spellEnd"/>
      <w:r>
        <w:rPr>
          <w:i/>
          <w:sz w:val="22"/>
          <w:szCs w:val="22"/>
          <w:lang w:val="en-US"/>
        </w:rPr>
        <w:t xml:space="preserve"> </w:t>
      </w:r>
      <w:r w:rsidRPr="00EE4520">
        <w:rPr>
          <w:sz w:val="22"/>
          <w:szCs w:val="22"/>
          <w:lang w:val="en-US"/>
        </w:rPr>
        <w:t xml:space="preserve">then </w:t>
      </w:r>
    </w:p>
    <w:p w:rsidR="00064DAB"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min</m:t>
            </m:r>
          </m:sub>
        </m:sSub>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g</m:t>
            </m:r>
          </m:e>
          <m:sub>
            <m:r>
              <m:rPr>
                <m:sty m:val="p"/>
              </m:rPr>
              <w:rPr>
                <w:rFonts w:ascii="Cambria Math" w:hAnsi="Cambria Math"/>
                <w:sz w:val="22"/>
                <w:szCs w:val="22"/>
                <w:lang w:val="en-US"/>
              </w:rPr>
              <m:t>min⁡</m:t>
            </m:r>
            <m:r>
              <w:rPr>
                <w:rFonts w:ascii="Cambria Math" w:hAnsi="Cambria Math"/>
                <w:sz w:val="22"/>
                <w:szCs w:val="22"/>
                <w:lang w:val="en-US"/>
              </w:rPr>
              <m:t>_20</m:t>
            </m:r>
          </m:sub>
        </m:sSub>
        <m:r>
          <w:rPr>
            <w:rFonts w:ascii="Cambria Math" w:hAnsi="Cambria Math"/>
            <w:sz w:val="22"/>
            <w:szCs w:val="22"/>
            <w:lang w:val="en-US"/>
          </w:rPr>
          <m:t xml:space="preserve">× </m:t>
        </m:r>
        <m:sSup>
          <m:sSupPr>
            <m:ctrlPr>
              <w:rPr>
                <w:rFonts w:ascii="Cambria Math" w:hAnsi="Cambria Math"/>
                <w:i/>
                <w:sz w:val="22"/>
                <w:szCs w:val="22"/>
                <w:lang w:val="en-US"/>
              </w:rPr>
            </m:ctrlPr>
          </m:sSupPr>
          <m:e>
            <m:sSub>
              <m:sSubPr>
                <m:ctrlPr>
                  <w:rPr>
                    <w:rFonts w:ascii="Cambria Math" w:hAnsi="Cambria Math"/>
                    <w:i/>
                    <w:sz w:val="22"/>
                    <w:szCs w:val="22"/>
                    <w:lang w:val="en-US"/>
                  </w:rPr>
                </m:ctrlPr>
              </m:sSubPr>
              <m:e>
                <m:r>
                  <w:rPr>
                    <w:rFonts w:ascii="Cambria Math" w:hAnsi="Cambria Math"/>
                    <w:sz w:val="22"/>
                    <w:szCs w:val="22"/>
                    <w:lang w:val="en-US"/>
                  </w:rPr>
                  <m:t>Q</m:t>
                </m:r>
              </m:e>
              <m:sub>
                <m:r>
                  <w:rPr>
                    <w:rFonts w:ascii="Cambria Math" w:hAnsi="Cambria Math"/>
                    <w:sz w:val="22"/>
                    <w:szCs w:val="22"/>
                    <w:lang w:val="en-US"/>
                  </w:rPr>
                  <m:t>10a</m:t>
                </m:r>
              </m:sub>
            </m:sSub>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leaf</m:t>
                    </m:r>
                  </m:sub>
                </m:sSub>
                <m:r>
                  <w:rPr>
                    <w:rFonts w:ascii="Cambria Math" w:hAnsi="Cambria Math"/>
                    <w:sz w:val="22"/>
                    <w:szCs w:val="22"/>
                    <w:lang w:val="en-US"/>
                  </w:rPr>
                  <m:t>-20</m:t>
                </m:r>
              </m:num>
              <m:den>
                <m:r>
                  <w:rPr>
                    <w:rFonts w:ascii="Cambria Math" w:hAnsi="Cambria Math"/>
                    <w:sz w:val="22"/>
                    <w:szCs w:val="22"/>
                    <w:lang w:val="en-US"/>
                  </w:rPr>
                  <m:t>10</m:t>
                </m:r>
              </m:den>
            </m:f>
          </m:sup>
        </m:sSup>
      </m:oMath>
      <w:r w:rsidR="005A5E49">
        <w:rPr>
          <w:sz w:val="22"/>
          <w:szCs w:val="22"/>
          <w:lang w:val="en-US"/>
        </w:rPr>
        <w:tab/>
        <w:t>(12)</w:t>
      </w:r>
    </w:p>
    <w:p w:rsidR="003A3A96" w:rsidRDefault="003A3A96" w:rsidP="00CC4A97">
      <w:pPr>
        <w:pStyle w:val="Paragraphedeliste"/>
        <w:spacing w:line="276" w:lineRule="auto"/>
        <w:ind w:left="786"/>
        <w:jc w:val="both"/>
        <w:rPr>
          <w:sz w:val="22"/>
          <w:szCs w:val="22"/>
          <w:lang w:val="en-US"/>
        </w:rPr>
      </w:pPr>
    </w:p>
    <w:p w:rsidR="00EE4520" w:rsidRDefault="00EE4520" w:rsidP="00CC4A97">
      <w:pPr>
        <w:pStyle w:val="Paragraphedeliste"/>
        <w:spacing w:line="276" w:lineRule="auto"/>
        <w:ind w:left="786"/>
        <w:jc w:val="both"/>
        <w:rPr>
          <w:sz w:val="22"/>
          <w:szCs w:val="22"/>
          <w:lang w:val="en-US"/>
        </w:rPr>
      </w:pPr>
      <w:r>
        <w:rPr>
          <w:sz w:val="22"/>
          <w:szCs w:val="22"/>
          <w:lang w:val="en-US"/>
        </w:rPr>
        <w:t xml:space="preserve">if </w:t>
      </w:r>
      <w:proofErr w:type="spellStart"/>
      <w:r w:rsidRPr="00EE4520">
        <w:rPr>
          <w:i/>
          <w:sz w:val="22"/>
          <w:szCs w:val="22"/>
          <w:lang w:val="en-US"/>
        </w:rPr>
        <w:t>T</w:t>
      </w:r>
      <w:r w:rsidRPr="00EE4520">
        <w:rPr>
          <w:i/>
          <w:sz w:val="22"/>
          <w:szCs w:val="22"/>
          <w:vertAlign w:val="subscript"/>
          <w:lang w:val="en-US"/>
        </w:rPr>
        <w:t>leaf</w:t>
      </w:r>
      <w:proofErr w:type="spellEnd"/>
      <w:r>
        <w:rPr>
          <w:i/>
          <w:sz w:val="22"/>
          <w:szCs w:val="22"/>
          <w:vertAlign w:val="subscript"/>
          <w:lang w:val="en-US"/>
        </w:rPr>
        <w:t xml:space="preserve"> </w:t>
      </w:r>
      <w:r>
        <w:rPr>
          <w:sz w:val="22"/>
          <w:szCs w:val="22"/>
          <w:lang w:val="en-US"/>
        </w:rPr>
        <w:t xml:space="preserve">&gt; </w:t>
      </w:r>
      <w:proofErr w:type="spellStart"/>
      <w:r w:rsidRPr="00EE4520">
        <w:rPr>
          <w:i/>
          <w:sz w:val="22"/>
          <w:szCs w:val="22"/>
          <w:lang w:val="en-US"/>
        </w:rPr>
        <w:t>Tp</w:t>
      </w:r>
      <w:proofErr w:type="spellEnd"/>
      <w:r>
        <w:rPr>
          <w:i/>
          <w:sz w:val="22"/>
          <w:szCs w:val="22"/>
          <w:lang w:val="en-US"/>
        </w:rPr>
        <w:t xml:space="preserve"> </w:t>
      </w:r>
      <w:r w:rsidRPr="00EE4520">
        <w:rPr>
          <w:sz w:val="22"/>
          <w:szCs w:val="22"/>
          <w:lang w:val="en-US"/>
        </w:rPr>
        <w:t>then</w:t>
      </w:r>
    </w:p>
    <w:p w:rsidR="00EE4520" w:rsidRPr="00EE4520" w:rsidRDefault="00A968FA" w:rsidP="00CC4A97">
      <w:pPr>
        <w:pStyle w:val="Paragraphedeliste"/>
        <w:spacing w:line="276" w:lineRule="auto"/>
        <w:ind w:left="786"/>
        <w:jc w:val="center"/>
        <w:rPr>
          <w:sz w:val="22"/>
          <w:szCs w:val="22"/>
          <w:lang w:val="en-US"/>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min</m:t>
            </m:r>
          </m:sub>
        </m:sSub>
        <m:r>
          <w:rPr>
            <w:rFonts w:ascii="Cambria Math" w:hAnsi="Cambria Math"/>
            <w:sz w:val="22"/>
            <w:szCs w:val="22"/>
            <w:lang w:val="en-US"/>
          </w:rPr>
          <m:t xml:space="preserve">= </m:t>
        </m:r>
        <m:sSub>
          <m:sSubPr>
            <m:ctrlPr>
              <w:rPr>
                <w:rFonts w:ascii="Cambria Math" w:hAnsi="Cambria Math"/>
                <w:i/>
                <w:sz w:val="22"/>
                <w:szCs w:val="22"/>
                <w:lang w:val="en-US"/>
              </w:rPr>
            </m:ctrlPr>
          </m:sSubPr>
          <m:e>
            <m:r>
              <w:rPr>
                <w:rFonts w:ascii="Cambria Math" w:hAnsi="Cambria Math"/>
                <w:sz w:val="22"/>
                <w:szCs w:val="22"/>
                <w:lang w:val="en-US"/>
              </w:rPr>
              <m:t>g</m:t>
            </m:r>
          </m:e>
          <m:sub>
            <m:r>
              <m:rPr>
                <m:sty m:val="p"/>
              </m:rPr>
              <w:rPr>
                <w:rFonts w:ascii="Cambria Math" w:hAnsi="Cambria Math"/>
                <w:sz w:val="22"/>
                <w:szCs w:val="22"/>
                <w:lang w:val="en-US"/>
              </w:rPr>
              <m:t>min⁡</m:t>
            </m:r>
            <m:r>
              <w:rPr>
                <w:rFonts w:ascii="Cambria Math" w:hAnsi="Cambria Math"/>
                <w:sz w:val="22"/>
                <w:szCs w:val="22"/>
                <w:lang w:val="en-US"/>
              </w:rPr>
              <m:t>_Tp</m:t>
            </m:r>
          </m:sub>
        </m:sSub>
        <m:r>
          <w:rPr>
            <w:rFonts w:ascii="Cambria Math" w:hAnsi="Cambria Math"/>
            <w:sz w:val="22"/>
            <w:szCs w:val="22"/>
            <w:lang w:val="en-US"/>
          </w:rPr>
          <m:t xml:space="preserve">× </m:t>
        </m:r>
        <m:sSup>
          <m:sSupPr>
            <m:ctrlPr>
              <w:rPr>
                <w:rFonts w:ascii="Cambria Math" w:hAnsi="Cambria Math"/>
                <w:i/>
                <w:sz w:val="22"/>
                <w:szCs w:val="22"/>
                <w:lang w:val="en-US"/>
              </w:rPr>
            </m:ctrlPr>
          </m:sSupPr>
          <m:e>
            <m:sSub>
              <m:sSubPr>
                <m:ctrlPr>
                  <w:rPr>
                    <w:rFonts w:ascii="Cambria Math" w:hAnsi="Cambria Math"/>
                    <w:i/>
                    <w:sz w:val="22"/>
                    <w:szCs w:val="22"/>
                    <w:lang w:val="en-US"/>
                  </w:rPr>
                </m:ctrlPr>
              </m:sSubPr>
              <m:e>
                <m:r>
                  <w:rPr>
                    <w:rFonts w:ascii="Cambria Math" w:hAnsi="Cambria Math"/>
                    <w:sz w:val="22"/>
                    <w:szCs w:val="22"/>
                    <w:lang w:val="en-US"/>
                  </w:rPr>
                  <m:t>Q</m:t>
                </m:r>
              </m:e>
              <m:sub>
                <m:r>
                  <w:rPr>
                    <w:rFonts w:ascii="Cambria Math" w:hAnsi="Cambria Math"/>
                    <w:sz w:val="22"/>
                    <w:szCs w:val="22"/>
                    <w:lang w:val="en-US"/>
                  </w:rPr>
                  <m:t>10b</m:t>
                </m:r>
              </m:sub>
            </m:sSub>
          </m:e>
          <m:sup>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leaf</m:t>
                    </m:r>
                  </m:sub>
                </m:sSub>
                <m:r>
                  <w:rPr>
                    <w:rFonts w:ascii="Cambria Math" w:hAnsi="Cambria Math"/>
                    <w:sz w:val="22"/>
                    <w:szCs w:val="22"/>
                    <w:lang w:val="en-US"/>
                  </w:rPr>
                  <m:t>-Tp</m:t>
                </m:r>
              </m:num>
              <m:den>
                <m:r>
                  <w:rPr>
                    <w:rFonts w:ascii="Cambria Math" w:hAnsi="Cambria Math"/>
                    <w:sz w:val="22"/>
                    <w:szCs w:val="22"/>
                    <w:lang w:val="en-US"/>
                  </w:rPr>
                  <m:t>10</m:t>
                </m:r>
              </m:den>
            </m:f>
          </m:sup>
        </m:sSup>
      </m:oMath>
      <w:r w:rsidR="005A5E49">
        <w:rPr>
          <w:sz w:val="22"/>
          <w:szCs w:val="22"/>
          <w:lang w:val="en-US"/>
        </w:rPr>
        <w:tab/>
        <w:t>(13)</w:t>
      </w:r>
    </w:p>
    <w:p w:rsidR="00E47BBA" w:rsidRDefault="00E47BBA" w:rsidP="00CC4A97">
      <w:pPr>
        <w:pStyle w:val="Paragraphedeliste"/>
        <w:spacing w:line="276" w:lineRule="auto"/>
        <w:ind w:left="786"/>
        <w:jc w:val="both"/>
        <w:rPr>
          <w:sz w:val="22"/>
          <w:szCs w:val="22"/>
          <w:lang w:val="en-US"/>
        </w:rPr>
      </w:pPr>
    </w:p>
    <w:p w:rsidR="00EE4520" w:rsidRPr="00087D3F" w:rsidRDefault="00F84594" w:rsidP="00CC4A97">
      <w:pPr>
        <w:spacing w:line="276" w:lineRule="auto"/>
        <w:jc w:val="both"/>
        <w:rPr>
          <w:sz w:val="22"/>
          <w:szCs w:val="22"/>
          <w:lang w:val="en-US"/>
        </w:rPr>
      </w:pPr>
      <w:r>
        <w:rPr>
          <w:sz w:val="22"/>
          <w:szCs w:val="22"/>
          <w:lang w:val="en-US"/>
        </w:rPr>
        <w:t>w</w:t>
      </w:r>
      <w:r w:rsidR="00EE4520" w:rsidRPr="00087D3F">
        <w:rPr>
          <w:sz w:val="22"/>
          <w:szCs w:val="22"/>
          <w:lang w:val="en-US"/>
        </w:rPr>
        <w:t xml:space="preserve">here </w:t>
      </w:r>
      <w:r w:rsidR="00EE4520" w:rsidRPr="00087D3F">
        <w:rPr>
          <w:i/>
          <w:sz w:val="22"/>
          <w:szCs w:val="22"/>
          <w:lang w:val="en-US"/>
        </w:rPr>
        <w:t>Q</w:t>
      </w:r>
      <w:r w:rsidR="00EE4520" w:rsidRPr="00087D3F">
        <w:rPr>
          <w:i/>
          <w:sz w:val="22"/>
          <w:szCs w:val="22"/>
          <w:vertAlign w:val="subscript"/>
          <w:lang w:val="en-US"/>
        </w:rPr>
        <w:t>10a</w:t>
      </w:r>
      <w:r w:rsidR="00EE4520" w:rsidRPr="00087D3F">
        <w:rPr>
          <w:sz w:val="22"/>
          <w:szCs w:val="22"/>
          <w:lang w:val="en-US"/>
        </w:rPr>
        <w:t xml:space="preserve"> and </w:t>
      </w:r>
      <w:r w:rsidR="00EE4520" w:rsidRPr="00087D3F">
        <w:rPr>
          <w:i/>
          <w:sz w:val="22"/>
          <w:szCs w:val="22"/>
          <w:lang w:val="en-US"/>
        </w:rPr>
        <w:t>Q</w:t>
      </w:r>
      <w:r w:rsidR="00EE4520" w:rsidRPr="00087D3F">
        <w:rPr>
          <w:i/>
          <w:sz w:val="22"/>
          <w:szCs w:val="22"/>
          <w:vertAlign w:val="subscript"/>
          <w:lang w:val="en-US"/>
        </w:rPr>
        <w:t>10b</w:t>
      </w:r>
      <w:r w:rsidR="00EE4520" w:rsidRPr="00087D3F">
        <w:rPr>
          <w:sz w:val="22"/>
          <w:szCs w:val="22"/>
          <w:lang w:val="en-US"/>
        </w:rPr>
        <w:t xml:space="preserve"> </w:t>
      </w:r>
      <w:r w:rsidR="00E47BBA" w:rsidRPr="00087D3F">
        <w:rPr>
          <w:sz w:val="22"/>
          <w:szCs w:val="22"/>
          <w:lang w:val="en-US"/>
        </w:rPr>
        <w:t xml:space="preserve">are the </w:t>
      </w:r>
      <w:r w:rsidR="00E47BBA" w:rsidRPr="00087D3F">
        <w:rPr>
          <w:i/>
          <w:sz w:val="22"/>
          <w:szCs w:val="22"/>
          <w:lang w:val="en-US"/>
        </w:rPr>
        <w:t>Q</w:t>
      </w:r>
      <w:r w:rsidR="00E47BBA" w:rsidRPr="00087D3F">
        <w:rPr>
          <w:i/>
          <w:sz w:val="22"/>
          <w:szCs w:val="22"/>
          <w:vertAlign w:val="subscript"/>
          <w:lang w:val="en-US"/>
        </w:rPr>
        <w:t>10</w:t>
      </w:r>
      <w:r w:rsidR="00E47BBA" w:rsidRPr="00087D3F">
        <w:rPr>
          <w:sz w:val="22"/>
          <w:szCs w:val="22"/>
          <w:lang w:val="en-US"/>
        </w:rPr>
        <w:t xml:space="preserve"> values of the relationship below and above </w:t>
      </w:r>
      <w:proofErr w:type="spellStart"/>
      <w:r w:rsidR="00E47BBA" w:rsidRPr="00087D3F">
        <w:rPr>
          <w:i/>
          <w:sz w:val="22"/>
          <w:szCs w:val="22"/>
          <w:lang w:val="en-US"/>
        </w:rPr>
        <w:t>Tp</w:t>
      </w:r>
      <w:proofErr w:type="spellEnd"/>
      <w:r w:rsidR="00E47BBA" w:rsidRPr="00087D3F">
        <w:rPr>
          <w:sz w:val="22"/>
          <w:szCs w:val="22"/>
          <w:lang w:val="en-US"/>
        </w:rPr>
        <w:t xml:space="preserve">, respectively. </w:t>
      </w:r>
    </w:p>
    <w:p w:rsidR="003A3A96" w:rsidRPr="00087D3F" w:rsidRDefault="00E47BBA" w:rsidP="00CC4A97">
      <w:pPr>
        <w:spacing w:line="276" w:lineRule="auto"/>
        <w:jc w:val="both"/>
        <w:rPr>
          <w:sz w:val="22"/>
          <w:szCs w:val="22"/>
          <w:lang w:val="en-US"/>
        </w:rPr>
      </w:pPr>
      <w:r w:rsidRPr="00087D3F">
        <w:rPr>
          <w:sz w:val="22"/>
          <w:szCs w:val="22"/>
          <w:lang w:val="en-US"/>
        </w:rPr>
        <w:t xml:space="preserve">According to the experimental data of </w:t>
      </w:r>
      <w:proofErr w:type="spellStart"/>
      <w:r w:rsidR="00C74D07" w:rsidRPr="00087D3F">
        <w:rPr>
          <w:sz w:val="22"/>
          <w:szCs w:val="22"/>
          <w:lang w:val="en-US"/>
        </w:rPr>
        <w:t>Riederer</w:t>
      </w:r>
      <w:proofErr w:type="spellEnd"/>
      <w:r w:rsidR="00C74D07" w:rsidRPr="00087D3F">
        <w:rPr>
          <w:sz w:val="22"/>
          <w:szCs w:val="22"/>
          <w:lang w:val="en-US"/>
        </w:rPr>
        <w:t xml:space="preserve"> </w:t>
      </w:r>
      <w:r w:rsidR="00F84594">
        <w:rPr>
          <w:sz w:val="22"/>
          <w:szCs w:val="22"/>
          <w:lang w:val="en-US"/>
        </w:rPr>
        <w:t>and</w:t>
      </w:r>
      <w:r w:rsidR="00C74D07" w:rsidRPr="00087D3F">
        <w:rPr>
          <w:sz w:val="22"/>
          <w:szCs w:val="22"/>
          <w:lang w:val="en-US"/>
        </w:rPr>
        <w:t xml:space="preserve"> Muller </w:t>
      </w:r>
      <w:r w:rsidRPr="00087D3F">
        <w:rPr>
          <w:sz w:val="22"/>
          <w:szCs w:val="22"/>
          <w:lang w:val="en-US"/>
        </w:rPr>
        <w:t xml:space="preserve">(2006), </w:t>
      </w:r>
      <w:r w:rsidRPr="00087D3F">
        <w:rPr>
          <w:i/>
          <w:sz w:val="22"/>
          <w:szCs w:val="22"/>
          <w:lang w:val="en-US"/>
        </w:rPr>
        <w:t>Q</w:t>
      </w:r>
      <w:r w:rsidRPr="00087D3F">
        <w:rPr>
          <w:i/>
          <w:sz w:val="22"/>
          <w:szCs w:val="22"/>
          <w:vertAlign w:val="subscript"/>
          <w:lang w:val="en-US"/>
        </w:rPr>
        <w:t>10a</w:t>
      </w:r>
      <w:r w:rsidRPr="00087D3F">
        <w:rPr>
          <w:sz w:val="22"/>
          <w:szCs w:val="22"/>
          <w:lang w:val="en-US"/>
        </w:rPr>
        <w:t xml:space="preserve"> and </w:t>
      </w:r>
      <w:r w:rsidRPr="00087D3F">
        <w:rPr>
          <w:i/>
          <w:sz w:val="22"/>
          <w:szCs w:val="22"/>
          <w:lang w:val="en-US"/>
        </w:rPr>
        <w:t>Q</w:t>
      </w:r>
      <w:r w:rsidRPr="00087D3F">
        <w:rPr>
          <w:i/>
          <w:sz w:val="22"/>
          <w:szCs w:val="22"/>
          <w:vertAlign w:val="subscript"/>
          <w:lang w:val="en-US"/>
        </w:rPr>
        <w:t xml:space="preserve">10b </w:t>
      </w:r>
      <w:r w:rsidRPr="00087D3F">
        <w:rPr>
          <w:sz w:val="22"/>
          <w:szCs w:val="22"/>
          <w:lang w:val="en-US"/>
        </w:rPr>
        <w:t>appear relatively constant across species and equal to 1.2 and 4.8, respectively. By contrast</w:t>
      </w:r>
      <w:r w:rsidR="00F84594">
        <w:rPr>
          <w:sz w:val="22"/>
          <w:szCs w:val="22"/>
          <w:lang w:val="en-US"/>
        </w:rPr>
        <w:t>,</w:t>
      </w:r>
      <w:r w:rsidRPr="00087D3F">
        <w:rPr>
          <w:sz w:val="22"/>
          <w:szCs w:val="22"/>
          <w:lang w:val="en-US"/>
        </w:rPr>
        <w:t xml:space="preserve"> </w:t>
      </w:r>
      <w:proofErr w:type="spellStart"/>
      <w:r w:rsidRPr="00087D3F">
        <w:rPr>
          <w:i/>
          <w:sz w:val="22"/>
          <w:szCs w:val="22"/>
          <w:lang w:val="en-US"/>
        </w:rPr>
        <w:t>Tp</w:t>
      </w:r>
      <w:proofErr w:type="spellEnd"/>
      <w:r w:rsidRPr="00087D3F">
        <w:rPr>
          <w:sz w:val="22"/>
          <w:szCs w:val="22"/>
          <w:lang w:val="en-US"/>
        </w:rPr>
        <w:t xml:space="preserve"> seem a more variable parameter. </w:t>
      </w:r>
    </w:p>
    <w:p w:rsidR="00452E49" w:rsidRPr="00B46E85" w:rsidRDefault="00E47BBA" w:rsidP="00B46E85">
      <w:pPr>
        <w:spacing w:line="276" w:lineRule="auto"/>
        <w:jc w:val="both"/>
        <w:rPr>
          <w:sz w:val="22"/>
          <w:szCs w:val="22"/>
          <w:lang w:val="en-US"/>
        </w:rPr>
      </w:pPr>
      <w:r w:rsidRPr="00087D3F">
        <w:rPr>
          <w:sz w:val="22"/>
          <w:szCs w:val="22"/>
          <w:lang w:val="en-US"/>
        </w:rPr>
        <w:t xml:space="preserve">The figure 2 shows how </w:t>
      </w:r>
      <w:proofErr w:type="spellStart"/>
      <w:r w:rsidRPr="00087D3F">
        <w:rPr>
          <w:i/>
          <w:sz w:val="22"/>
          <w:szCs w:val="22"/>
          <w:lang w:val="en-US"/>
        </w:rPr>
        <w:t>g</w:t>
      </w:r>
      <w:r w:rsidRPr="00087D3F">
        <w:rPr>
          <w:i/>
          <w:sz w:val="22"/>
          <w:szCs w:val="22"/>
          <w:vertAlign w:val="subscript"/>
          <w:lang w:val="en-US"/>
        </w:rPr>
        <w:t>min</w:t>
      </w:r>
      <w:proofErr w:type="spellEnd"/>
      <w:r w:rsidRPr="00087D3F">
        <w:rPr>
          <w:sz w:val="22"/>
          <w:szCs w:val="22"/>
          <w:lang w:val="en-US"/>
        </w:rPr>
        <w:t xml:space="preserve"> respond to </w:t>
      </w:r>
      <w:proofErr w:type="spellStart"/>
      <w:r w:rsidRPr="00087D3F">
        <w:rPr>
          <w:i/>
          <w:sz w:val="22"/>
          <w:szCs w:val="22"/>
          <w:lang w:val="en-US"/>
        </w:rPr>
        <w:t>T</w:t>
      </w:r>
      <w:r w:rsidRPr="00087D3F">
        <w:rPr>
          <w:i/>
          <w:sz w:val="22"/>
          <w:szCs w:val="22"/>
          <w:vertAlign w:val="subscript"/>
          <w:lang w:val="en-US"/>
        </w:rPr>
        <w:t>leaf</w:t>
      </w:r>
      <w:proofErr w:type="spellEnd"/>
      <w:r w:rsidRPr="00087D3F">
        <w:rPr>
          <w:sz w:val="22"/>
          <w:szCs w:val="22"/>
          <w:vertAlign w:val="subscript"/>
          <w:lang w:val="en-US"/>
        </w:rPr>
        <w:t xml:space="preserve"> </w:t>
      </w:r>
      <w:r w:rsidR="00B17CC4" w:rsidRPr="00087D3F">
        <w:rPr>
          <w:sz w:val="22"/>
          <w:szCs w:val="22"/>
          <w:lang w:val="en-US"/>
        </w:rPr>
        <w:t xml:space="preserve">when </w:t>
      </w:r>
      <w:r w:rsidR="00B17CC4" w:rsidRPr="00087D3F">
        <w:rPr>
          <w:i/>
          <w:sz w:val="22"/>
          <w:szCs w:val="22"/>
          <w:lang w:val="en-US"/>
        </w:rPr>
        <w:t>Q</w:t>
      </w:r>
      <w:r w:rsidR="00B17CC4" w:rsidRPr="00087D3F">
        <w:rPr>
          <w:i/>
          <w:sz w:val="22"/>
          <w:szCs w:val="22"/>
          <w:vertAlign w:val="subscript"/>
          <w:lang w:val="en-US"/>
        </w:rPr>
        <w:t>10a</w:t>
      </w:r>
      <w:r w:rsidR="00B17CC4" w:rsidRPr="00087D3F">
        <w:rPr>
          <w:sz w:val="22"/>
          <w:szCs w:val="22"/>
          <w:lang w:val="en-US"/>
        </w:rPr>
        <w:t xml:space="preserve"> and </w:t>
      </w:r>
      <w:r w:rsidR="00B17CC4" w:rsidRPr="00087D3F">
        <w:rPr>
          <w:i/>
          <w:sz w:val="22"/>
          <w:szCs w:val="22"/>
          <w:lang w:val="en-US"/>
        </w:rPr>
        <w:t>Q</w:t>
      </w:r>
      <w:r w:rsidR="00B17CC4" w:rsidRPr="00087D3F">
        <w:rPr>
          <w:i/>
          <w:sz w:val="22"/>
          <w:szCs w:val="22"/>
          <w:vertAlign w:val="subscript"/>
          <w:lang w:val="en-US"/>
        </w:rPr>
        <w:t>10b</w:t>
      </w:r>
      <w:r w:rsidR="00B17CC4" w:rsidRPr="00087D3F">
        <w:rPr>
          <w:sz w:val="22"/>
          <w:szCs w:val="22"/>
          <w:lang w:val="en-US"/>
        </w:rPr>
        <w:t xml:space="preserve"> are constant but </w:t>
      </w:r>
      <w:proofErr w:type="spellStart"/>
      <w:r w:rsidR="00B17CC4" w:rsidRPr="00087D3F">
        <w:rPr>
          <w:i/>
          <w:sz w:val="22"/>
          <w:szCs w:val="22"/>
          <w:lang w:val="en-US"/>
        </w:rPr>
        <w:t>Tp</w:t>
      </w:r>
      <w:proofErr w:type="spellEnd"/>
      <w:r w:rsidR="00B17CC4" w:rsidRPr="00087D3F">
        <w:rPr>
          <w:sz w:val="22"/>
          <w:szCs w:val="22"/>
          <w:lang w:val="en-US"/>
        </w:rPr>
        <w:t xml:space="preserve"> allowed to vary between 30 and 45°C. </w:t>
      </w:r>
      <w:r w:rsidR="00A277B5" w:rsidRPr="00087D3F">
        <w:rPr>
          <w:sz w:val="22"/>
          <w:szCs w:val="22"/>
          <w:lang w:val="en-US"/>
        </w:rPr>
        <w:t>B</w:t>
      </w:r>
      <w:r w:rsidR="006D6B0B" w:rsidRPr="00087D3F">
        <w:rPr>
          <w:sz w:val="22"/>
          <w:szCs w:val="22"/>
          <w:lang w:val="en-US"/>
        </w:rPr>
        <w:t xml:space="preserve">elow </w:t>
      </w:r>
      <w:proofErr w:type="spellStart"/>
      <w:r w:rsidR="006D6B0B" w:rsidRPr="00087D3F">
        <w:rPr>
          <w:i/>
          <w:sz w:val="22"/>
          <w:szCs w:val="22"/>
          <w:lang w:val="en-US"/>
        </w:rPr>
        <w:t>Tp</w:t>
      </w:r>
      <w:proofErr w:type="spellEnd"/>
      <w:r w:rsidR="006D6B0B" w:rsidRPr="00087D3F">
        <w:rPr>
          <w:sz w:val="22"/>
          <w:szCs w:val="22"/>
          <w:lang w:val="en-US"/>
        </w:rPr>
        <w:t xml:space="preserve">, </w:t>
      </w:r>
      <w:proofErr w:type="spellStart"/>
      <w:r w:rsidR="006D6B0B" w:rsidRPr="00087D3F">
        <w:rPr>
          <w:i/>
          <w:sz w:val="22"/>
          <w:szCs w:val="22"/>
          <w:lang w:val="en-US"/>
        </w:rPr>
        <w:t>g</w:t>
      </w:r>
      <w:r w:rsidR="006D6B0B" w:rsidRPr="00087D3F">
        <w:rPr>
          <w:i/>
          <w:sz w:val="22"/>
          <w:szCs w:val="22"/>
          <w:vertAlign w:val="subscript"/>
          <w:lang w:val="en-US"/>
        </w:rPr>
        <w:t>min</w:t>
      </w:r>
      <w:proofErr w:type="spellEnd"/>
      <w:r w:rsidR="006D6B0B" w:rsidRPr="00087D3F">
        <w:rPr>
          <w:sz w:val="22"/>
          <w:szCs w:val="22"/>
          <w:lang w:val="en-US"/>
        </w:rPr>
        <w:t xml:space="preserve"> increases slightly with temperature. By contrast, above </w:t>
      </w:r>
      <w:proofErr w:type="spellStart"/>
      <w:r w:rsidR="006D6B0B" w:rsidRPr="00087D3F">
        <w:rPr>
          <w:i/>
          <w:sz w:val="22"/>
          <w:szCs w:val="22"/>
          <w:lang w:val="en-US"/>
        </w:rPr>
        <w:t>Tp</w:t>
      </w:r>
      <w:proofErr w:type="spellEnd"/>
      <w:r w:rsidR="006D6B0B" w:rsidRPr="00087D3F">
        <w:rPr>
          <w:sz w:val="22"/>
          <w:szCs w:val="22"/>
          <w:lang w:val="en-US"/>
        </w:rPr>
        <w:t xml:space="preserve">, </w:t>
      </w:r>
      <w:proofErr w:type="spellStart"/>
      <w:r w:rsidR="006D6B0B" w:rsidRPr="00087D3F">
        <w:rPr>
          <w:i/>
          <w:sz w:val="22"/>
          <w:szCs w:val="22"/>
          <w:lang w:val="en-US"/>
        </w:rPr>
        <w:t>g</w:t>
      </w:r>
      <w:r w:rsidR="006D6B0B" w:rsidRPr="00087D3F">
        <w:rPr>
          <w:i/>
          <w:sz w:val="22"/>
          <w:szCs w:val="22"/>
          <w:vertAlign w:val="subscript"/>
          <w:lang w:val="en-US"/>
        </w:rPr>
        <w:t>min</w:t>
      </w:r>
      <w:proofErr w:type="spellEnd"/>
      <w:r w:rsidR="006D6B0B" w:rsidRPr="00087D3F">
        <w:rPr>
          <w:i/>
          <w:sz w:val="22"/>
          <w:szCs w:val="22"/>
          <w:vertAlign w:val="subscript"/>
          <w:lang w:val="en-US"/>
        </w:rPr>
        <w:t xml:space="preserve"> </w:t>
      </w:r>
      <w:r w:rsidR="006D6B0B" w:rsidRPr="00087D3F">
        <w:rPr>
          <w:sz w:val="22"/>
          <w:szCs w:val="22"/>
          <w:lang w:val="en-US"/>
        </w:rPr>
        <w:t xml:space="preserve">increases </w:t>
      </w:r>
      <w:r w:rsidR="000819F6">
        <w:rPr>
          <w:sz w:val="22"/>
          <w:szCs w:val="22"/>
          <w:lang w:val="en-US"/>
        </w:rPr>
        <w:t>sharply</w:t>
      </w:r>
      <w:r w:rsidR="006D6B0B" w:rsidRPr="00087D3F">
        <w:rPr>
          <w:sz w:val="22"/>
          <w:szCs w:val="22"/>
          <w:lang w:val="en-US"/>
        </w:rPr>
        <w:t xml:space="preserve"> and exponentially with </w:t>
      </w:r>
      <w:proofErr w:type="spellStart"/>
      <w:r w:rsidR="006D6B0B" w:rsidRPr="00087D3F">
        <w:rPr>
          <w:i/>
          <w:sz w:val="22"/>
          <w:szCs w:val="22"/>
          <w:lang w:val="en-US"/>
        </w:rPr>
        <w:t>T</w:t>
      </w:r>
      <w:r w:rsidR="006D6B0B" w:rsidRPr="00087D3F">
        <w:rPr>
          <w:i/>
          <w:sz w:val="22"/>
          <w:szCs w:val="22"/>
          <w:vertAlign w:val="subscript"/>
          <w:lang w:val="en-US"/>
        </w:rPr>
        <w:t>leaf</w:t>
      </w:r>
      <w:proofErr w:type="spellEnd"/>
      <w:r w:rsidR="006D6B0B" w:rsidRPr="00087D3F">
        <w:rPr>
          <w:sz w:val="22"/>
          <w:szCs w:val="22"/>
          <w:lang w:val="en-US"/>
        </w:rPr>
        <w:t>.</w:t>
      </w:r>
    </w:p>
    <w:p w:rsidR="00B17CC4" w:rsidRDefault="00452E49" w:rsidP="00CC4A97">
      <w:pPr>
        <w:pStyle w:val="Paragraphedeliste"/>
        <w:spacing w:line="276" w:lineRule="auto"/>
        <w:ind w:left="786"/>
        <w:jc w:val="both"/>
        <w:rPr>
          <w:sz w:val="22"/>
          <w:szCs w:val="22"/>
          <w:lang w:val="en-US"/>
        </w:rPr>
      </w:pPr>
      <w:r>
        <w:rPr>
          <w:noProof/>
          <w:sz w:val="22"/>
          <w:szCs w:val="22"/>
          <w:lang w:val="en-US"/>
        </w:rPr>
        <w:lastRenderedPageBreak/>
        <w:drawing>
          <wp:inline distT="0" distB="0" distL="0" distR="0" wp14:anchorId="67480736" wp14:editId="51498F56">
            <wp:extent cx="4891414" cy="401305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331" cy="4016266"/>
                    </a:xfrm>
                    <a:prstGeom prst="rect">
                      <a:avLst/>
                    </a:prstGeom>
                  </pic:spPr>
                </pic:pic>
              </a:graphicData>
            </a:graphic>
          </wp:inline>
        </w:drawing>
      </w:r>
    </w:p>
    <w:p w:rsidR="00136C38" w:rsidRDefault="00452E49" w:rsidP="00CC4A97">
      <w:pPr>
        <w:spacing w:line="276" w:lineRule="auto"/>
        <w:jc w:val="both"/>
        <w:rPr>
          <w:sz w:val="22"/>
          <w:szCs w:val="22"/>
          <w:lang w:val="en-US"/>
        </w:rPr>
      </w:pPr>
      <w:r w:rsidRPr="00136C38">
        <w:rPr>
          <w:b/>
          <w:sz w:val="22"/>
          <w:szCs w:val="22"/>
          <w:lang w:val="en-US"/>
        </w:rPr>
        <w:t>Figure 2:</w:t>
      </w:r>
      <w:r w:rsidR="005A5E49" w:rsidRPr="00136C38">
        <w:rPr>
          <w:b/>
          <w:sz w:val="22"/>
          <w:szCs w:val="22"/>
          <w:lang w:val="en-US"/>
        </w:rPr>
        <w:t xml:space="preserve"> </w:t>
      </w:r>
      <w:r w:rsidR="005A5E49" w:rsidRPr="00136C38">
        <w:rPr>
          <w:sz w:val="22"/>
          <w:szCs w:val="22"/>
          <w:lang w:val="en-US"/>
        </w:rPr>
        <w:t>Bi-phasic model</w:t>
      </w:r>
      <w:r w:rsidR="005A5E49" w:rsidRPr="00136C38">
        <w:rPr>
          <w:b/>
          <w:sz w:val="22"/>
          <w:szCs w:val="22"/>
          <w:lang w:val="en-US"/>
        </w:rPr>
        <w:t xml:space="preserve"> </w:t>
      </w:r>
      <w:r w:rsidR="005A5E49" w:rsidRPr="00136C38">
        <w:rPr>
          <w:sz w:val="22"/>
          <w:szCs w:val="22"/>
          <w:lang w:val="en-US"/>
        </w:rPr>
        <w:t>for the temperature dependence of leaf cuticular conductance (</w:t>
      </w:r>
      <w:proofErr w:type="spellStart"/>
      <w:r w:rsidR="005A5E49" w:rsidRPr="00136C38">
        <w:rPr>
          <w:i/>
          <w:sz w:val="22"/>
          <w:szCs w:val="22"/>
          <w:lang w:val="en-US"/>
        </w:rPr>
        <w:t>g</w:t>
      </w:r>
      <w:r w:rsidR="005A5E49" w:rsidRPr="00136C38">
        <w:rPr>
          <w:i/>
          <w:sz w:val="22"/>
          <w:szCs w:val="22"/>
          <w:vertAlign w:val="subscript"/>
          <w:lang w:val="en-US"/>
        </w:rPr>
        <w:t>min</w:t>
      </w:r>
      <w:proofErr w:type="spellEnd"/>
      <w:r w:rsidR="005A5E49" w:rsidRPr="00136C38">
        <w:rPr>
          <w:sz w:val="22"/>
          <w:szCs w:val="22"/>
          <w:lang w:val="en-US"/>
        </w:rPr>
        <w:t>). The conductance follows two Q</w:t>
      </w:r>
      <w:r w:rsidR="005A5E49" w:rsidRPr="00562FFA">
        <w:rPr>
          <w:sz w:val="22"/>
          <w:szCs w:val="22"/>
          <w:vertAlign w:val="subscript"/>
          <w:lang w:val="en-US"/>
        </w:rPr>
        <w:t xml:space="preserve">10 </w:t>
      </w:r>
      <w:r w:rsidR="005A5E49" w:rsidRPr="00136C38">
        <w:rPr>
          <w:sz w:val="22"/>
          <w:szCs w:val="22"/>
          <w:lang w:val="en-US"/>
        </w:rPr>
        <w:t xml:space="preserve">curves </w:t>
      </w:r>
      <w:r w:rsidR="002C5C50" w:rsidRPr="00136C38">
        <w:rPr>
          <w:sz w:val="22"/>
          <w:szCs w:val="22"/>
          <w:lang w:val="en-US"/>
        </w:rPr>
        <w:t xml:space="preserve">above and below a phase transition temperature </w:t>
      </w:r>
      <w:r w:rsidR="002C5C50" w:rsidRPr="00136C38">
        <w:rPr>
          <w:i/>
          <w:sz w:val="22"/>
          <w:szCs w:val="22"/>
          <w:lang w:val="en-US"/>
        </w:rPr>
        <w:t>Tp.</w:t>
      </w:r>
      <w:r w:rsidR="002C5C50" w:rsidRPr="00136C38">
        <w:rPr>
          <w:sz w:val="22"/>
          <w:szCs w:val="22"/>
          <w:lang w:val="en-US"/>
        </w:rPr>
        <w:t xml:space="preserve"> The insert shows the curves on a linear </w:t>
      </w:r>
      <w:r w:rsidR="002C5C50" w:rsidRPr="00136C38">
        <w:rPr>
          <w:i/>
          <w:sz w:val="22"/>
          <w:szCs w:val="22"/>
          <w:lang w:val="en-US"/>
        </w:rPr>
        <w:t xml:space="preserve">y </w:t>
      </w:r>
      <w:r w:rsidR="002C5C50" w:rsidRPr="00136C38">
        <w:rPr>
          <w:sz w:val="22"/>
          <w:szCs w:val="22"/>
          <w:lang w:val="en-US"/>
        </w:rPr>
        <w:t xml:space="preserve">scale. </w:t>
      </w:r>
    </w:p>
    <w:p w:rsidR="00BB6098" w:rsidRPr="00136C38" w:rsidRDefault="00BB6098" w:rsidP="00CC4A97">
      <w:pPr>
        <w:spacing w:line="276" w:lineRule="auto"/>
        <w:jc w:val="both"/>
        <w:rPr>
          <w:sz w:val="22"/>
          <w:szCs w:val="22"/>
          <w:lang w:val="en-US"/>
        </w:rPr>
      </w:pPr>
    </w:p>
    <w:p w:rsidR="00280581" w:rsidRPr="00136C38" w:rsidRDefault="00280581" w:rsidP="00CC4A97">
      <w:pPr>
        <w:pStyle w:val="Paragraphedeliste"/>
        <w:spacing w:line="276" w:lineRule="auto"/>
        <w:ind w:left="0"/>
        <w:jc w:val="both"/>
        <w:rPr>
          <w:b/>
          <w:sz w:val="22"/>
          <w:szCs w:val="22"/>
          <w:lang w:val="en-US"/>
        </w:rPr>
      </w:pPr>
      <w:r w:rsidRPr="00280581">
        <w:rPr>
          <w:b/>
          <w:sz w:val="22"/>
          <w:szCs w:val="22"/>
          <w:lang w:val="en-US"/>
        </w:rPr>
        <w:t>Modeling the temperature effects on plant hydraulics</w:t>
      </w:r>
    </w:p>
    <w:p w:rsidR="00087D3F" w:rsidRDefault="00087D3F" w:rsidP="00CC4A97">
      <w:pPr>
        <w:spacing w:line="276" w:lineRule="auto"/>
        <w:jc w:val="both"/>
        <w:rPr>
          <w:sz w:val="22"/>
          <w:szCs w:val="22"/>
          <w:lang w:val="en-US"/>
        </w:rPr>
      </w:pPr>
    </w:p>
    <w:p w:rsidR="00A13066" w:rsidRDefault="00890724" w:rsidP="00CC4A97">
      <w:pPr>
        <w:spacing w:line="276" w:lineRule="auto"/>
        <w:ind w:firstLine="708"/>
        <w:jc w:val="both"/>
        <w:rPr>
          <w:sz w:val="22"/>
          <w:szCs w:val="22"/>
          <w:lang w:val="en-US"/>
        </w:rPr>
      </w:pPr>
      <w:r>
        <w:rPr>
          <w:sz w:val="22"/>
          <w:szCs w:val="22"/>
          <w:lang w:val="en-US"/>
        </w:rPr>
        <w:t>I</w:t>
      </w:r>
      <w:r w:rsidR="00280581">
        <w:rPr>
          <w:sz w:val="22"/>
          <w:szCs w:val="22"/>
          <w:lang w:val="en-US"/>
        </w:rPr>
        <w:t xml:space="preserve"> used a</w:t>
      </w:r>
      <w:r w:rsidR="009717C1" w:rsidRPr="00064DAB">
        <w:rPr>
          <w:sz w:val="22"/>
          <w:szCs w:val="22"/>
          <w:lang w:val="en-US"/>
        </w:rPr>
        <w:t xml:space="preserve"> new mechanistic model (SurEau</w:t>
      </w:r>
      <w:r w:rsidR="00A13066">
        <w:rPr>
          <w:sz w:val="22"/>
          <w:szCs w:val="22"/>
          <w:lang w:val="en-US"/>
        </w:rPr>
        <w:t xml:space="preserve">, </w:t>
      </w:r>
      <w:r w:rsidR="00A13066" w:rsidRPr="00064DAB">
        <w:rPr>
          <w:sz w:val="22"/>
          <w:szCs w:val="22"/>
          <w:lang w:val="en-US"/>
        </w:rPr>
        <w:t>Martin-</w:t>
      </w:r>
      <w:proofErr w:type="spellStart"/>
      <w:r w:rsidR="00A13066" w:rsidRPr="00064DAB">
        <w:rPr>
          <w:sz w:val="22"/>
          <w:szCs w:val="22"/>
          <w:lang w:val="en-US"/>
        </w:rPr>
        <w:t>StPaul</w:t>
      </w:r>
      <w:proofErr w:type="spellEnd"/>
      <w:r w:rsidR="00A13066" w:rsidRPr="00064DAB">
        <w:rPr>
          <w:sz w:val="22"/>
          <w:szCs w:val="22"/>
          <w:lang w:val="en-US"/>
        </w:rPr>
        <w:t xml:space="preserve"> </w:t>
      </w:r>
      <w:r w:rsidR="00A13066" w:rsidRPr="00064DAB">
        <w:rPr>
          <w:i/>
          <w:sz w:val="22"/>
          <w:szCs w:val="22"/>
          <w:lang w:val="en-US"/>
        </w:rPr>
        <w:t>et al</w:t>
      </w:r>
      <w:r w:rsidR="00A13066" w:rsidRPr="00064DAB">
        <w:rPr>
          <w:sz w:val="22"/>
          <w:szCs w:val="22"/>
          <w:lang w:val="en-US"/>
        </w:rPr>
        <w:t xml:space="preserve"> 2017</w:t>
      </w:r>
      <w:r w:rsidR="00BB6098">
        <w:rPr>
          <w:sz w:val="22"/>
          <w:szCs w:val="22"/>
          <w:lang w:val="en-US"/>
        </w:rPr>
        <w:t xml:space="preserve">, Cochard </w:t>
      </w:r>
      <w:r w:rsidR="00BB6098" w:rsidRPr="00BB6098">
        <w:rPr>
          <w:i/>
          <w:sz w:val="22"/>
          <w:szCs w:val="22"/>
          <w:lang w:val="en-US"/>
        </w:rPr>
        <w:t xml:space="preserve">et al </w:t>
      </w:r>
      <w:r w:rsidR="00BB6098">
        <w:rPr>
          <w:sz w:val="22"/>
          <w:szCs w:val="22"/>
          <w:lang w:val="en-US"/>
        </w:rPr>
        <w:t>2020</w:t>
      </w:r>
      <w:r w:rsidR="009717C1" w:rsidRPr="00064DAB">
        <w:rPr>
          <w:sz w:val="22"/>
          <w:szCs w:val="22"/>
          <w:lang w:val="en-US"/>
        </w:rPr>
        <w:t xml:space="preserve">) </w:t>
      </w:r>
      <w:r w:rsidR="00A13066">
        <w:rPr>
          <w:sz w:val="22"/>
          <w:szCs w:val="22"/>
          <w:lang w:val="en-US"/>
        </w:rPr>
        <w:t>to predict the effect of air-temperature on the timing of hydraulic failure and putative mortality. To this aim</w:t>
      </w:r>
      <w:r w:rsidR="00F84594">
        <w:rPr>
          <w:sz w:val="22"/>
          <w:szCs w:val="22"/>
          <w:lang w:val="en-US"/>
        </w:rPr>
        <w:t>,</w:t>
      </w:r>
      <w:r w:rsidR="00A13066">
        <w:rPr>
          <w:sz w:val="22"/>
          <w:szCs w:val="22"/>
          <w:lang w:val="en-US"/>
        </w:rPr>
        <w:t xml:space="preserve"> </w:t>
      </w:r>
      <w:r>
        <w:rPr>
          <w:sz w:val="22"/>
          <w:szCs w:val="22"/>
          <w:lang w:val="en-US"/>
        </w:rPr>
        <w:t>I</w:t>
      </w:r>
      <w:r w:rsidR="00A13066">
        <w:rPr>
          <w:sz w:val="22"/>
          <w:szCs w:val="22"/>
          <w:lang w:val="en-US"/>
        </w:rPr>
        <w:t xml:space="preserve"> developed a new version of </w:t>
      </w:r>
      <w:proofErr w:type="spellStart"/>
      <w:r w:rsidR="00A13066">
        <w:rPr>
          <w:sz w:val="22"/>
          <w:szCs w:val="22"/>
          <w:lang w:val="en-US"/>
        </w:rPr>
        <w:t>SurEau_C</w:t>
      </w:r>
      <w:proofErr w:type="spellEnd"/>
      <w:r w:rsidR="00A13066">
        <w:rPr>
          <w:sz w:val="22"/>
          <w:szCs w:val="22"/>
          <w:lang w:val="en-US"/>
        </w:rPr>
        <w:t xml:space="preserve">, coded in </w:t>
      </w:r>
      <w:r w:rsidR="00593A7B">
        <w:rPr>
          <w:sz w:val="22"/>
          <w:szCs w:val="22"/>
          <w:lang w:val="en-US"/>
        </w:rPr>
        <w:t xml:space="preserve">the </w:t>
      </w:r>
      <w:r w:rsidR="00A13066">
        <w:rPr>
          <w:sz w:val="22"/>
          <w:szCs w:val="22"/>
          <w:lang w:val="en-US"/>
        </w:rPr>
        <w:t>C-language, that dynamically model tree water relation, gas exchanges and hydraulics during water stress</w:t>
      </w:r>
      <w:r w:rsidR="00BC1109">
        <w:rPr>
          <w:sz w:val="22"/>
          <w:szCs w:val="22"/>
          <w:lang w:val="en-US"/>
        </w:rPr>
        <w:t xml:space="preserve"> at a 1ms step</w:t>
      </w:r>
      <w:r w:rsidR="00A13066">
        <w:rPr>
          <w:sz w:val="22"/>
          <w:szCs w:val="22"/>
          <w:lang w:val="en-US"/>
        </w:rPr>
        <w:t xml:space="preserve">. All the five processes described above were implemented in the model in addition to a leaf energy budget module that computes the leaf temperature of an illuminated and transpiring leaf. </w:t>
      </w:r>
      <w:r w:rsidR="00445541">
        <w:rPr>
          <w:sz w:val="22"/>
          <w:szCs w:val="22"/>
          <w:lang w:val="en-US"/>
        </w:rPr>
        <w:t xml:space="preserve">For that purpose </w:t>
      </w:r>
      <w:r>
        <w:rPr>
          <w:sz w:val="22"/>
          <w:szCs w:val="22"/>
          <w:lang w:val="en-US"/>
        </w:rPr>
        <w:t>I</w:t>
      </w:r>
      <w:r w:rsidR="00445541">
        <w:rPr>
          <w:sz w:val="22"/>
          <w:szCs w:val="22"/>
          <w:lang w:val="en-US"/>
        </w:rPr>
        <w:t xml:space="preserve"> used the equations from classical text books (Jones </w:t>
      </w:r>
      <w:r w:rsidR="00CC4A97">
        <w:rPr>
          <w:sz w:val="22"/>
          <w:szCs w:val="22"/>
          <w:lang w:val="en-US"/>
        </w:rPr>
        <w:t>2013</w:t>
      </w:r>
      <w:r w:rsidR="00445541">
        <w:rPr>
          <w:sz w:val="22"/>
          <w:szCs w:val="22"/>
          <w:lang w:val="en-US"/>
        </w:rPr>
        <w:t xml:space="preserve">, Nobel </w:t>
      </w:r>
      <w:r w:rsidR="00585782">
        <w:rPr>
          <w:sz w:val="22"/>
          <w:szCs w:val="22"/>
          <w:lang w:val="en-US"/>
        </w:rPr>
        <w:t>2009</w:t>
      </w:r>
      <w:r w:rsidR="00445541">
        <w:rPr>
          <w:sz w:val="22"/>
          <w:szCs w:val="22"/>
          <w:lang w:val="en-US"/>
        </w:rPr>
        <w:t xml:space="preserve">). </w:t>
      </w:r>
    </w:p>
    <w:p w:rsidR="002C5C50" w:rsidRDefault="00890724" w:rsidP="00CC4A97">
      <w:pPr>
        <w:spacing w:line="276" w:lineRule="auto"/>
        <w:jc w:val="both"/>
        <w:rPr>
          <w:sz w:val="22"/>
          <w:szCs w:val="22"/>
          <w:lang w:val="en-US"/>
        </w:rPr>
      </w:pPr>
      <w:r>
        <w:rPr>
          <w:sz w:val="22"/>
          <w:szCs w:val="22"/>
          <w:lang w:val="en-US"/>
        </w:rPr>
        <w:t>I</w:t>
      </w:r>
      <w:r w:rsidR="00445541">
        <w:rPr>
          <w:sz w:val="22"/>
          <w:szCs w:val="22"/>
          <w:lang w:val="en-US"/>
        </w:rPr>
        <w:t xml:space="preserve"> simulated the drought response of a “typical” </w:t>
      </w:r>
      <w:r w:rsidR="00CA7A0D" w:rsidRPr="00CA7A0D">
        <w:rPr>
          <w:color w:val="0070C0"/>
          <w:sz w:val="22"/>
          <w:szCs w:val="22"/>
          <w:lang w:val="en-US"/>
        </w:rPr>
        <w:t>potted sapling</w:t>
      </w:r>
      <w:r w:rsidR="00445541">
        <w:rPr>
          <w:sz w:val="22"/>
          <w:szCs w:val="22"/>
          <w:lang w:val="en-US"/>
        </w:rPr>
        <w:t>, whose main characteristics are given in table 1.</w:t>
      </w:r>
      <w:r w:rsidR="00B6761D">
        <w:rPr>
          <w:sz w:val="22"/>
          <w:szCs w:val="22"/>
          <w:lang w:val="en-US"/>
        </w:rPr>
        <w:t xml:space="preserve"> </w:t>
      </w:r>
      <w:r w:rsidR="00B6761D" w:rsidRPr="00B6761D">
        <w:rPr>
          <w:color w:val="0070C0"/>
          <w:sz w:val="22"/>
          <w:szCs w:val="22"/>
          <w:lang w:val="en-US"/>
        </w:rPr>
        <w:t>The results of the model are of course strongly determined by the initial conditions of the simulations. It is therefore necessary to pay more attention to the relative variations of the different simulated variables than to their absolute value.</w:t>
      </w:r>
    </w:p>
    <w:p w:rsidR="00136C38" w:rsidRDefault="00136C38" w:rsidP="00CC4A97">
      <w:pPr>
        <w:spacing w:line="276" w:lineRule="auto"/>
        <w:jc w:val="both"/>
        <w:rPr>
          <w:sz w:val="22"/>
          <w:szCs w:val="22"/>
          <w:lang w:val="en-US"/>
        </w:rPr>
      </w:pPr>
    </w:p>
    <w:p w:rsidR="00A13066" w:rsidRDefault="002C5C50" w:rsidP="00CC4A97">
      <w:pPr>
        <w:spacing w:line="276" w:lineRule="auto"/>
        <w:jc w:val="both"/>
        <w:rPr>
          <w:sz w:val="22"/>
          <w:szCs w:val="22"/>
          <w:lang w:val="en-US"/>
        </w:rPr>
      </w:pPr>
      <w:r w:rsidRPr="002C5C50">
        <w:rPr>
          <w:b/>
          <w:sz w:val="22"/>
          <w:szCs w:val="22"/>
          <w:lang w:val="en-US"/>
        </w:rPr>
        <w:t>Table 1:</w:t>
      </w:r>
      <w:r>
        <w:rPr>
          <w:sz w:val="22"/>
          <w:szCs w:val="22"/>
          <w:lang w:val="en-US"/>
        </w:rPr>
        <w:t xml:space="preserve"> Main characteristics of the reference simulation use for the control plant.</w:t>
      </w:r>
    </w:p>
    <w:tbl>
      <w:tblPr>
        <w:tblStyle w:val="Grilledutableau"/>
        <w:tblW w:w="9634" w:type="dxa"/>
        <w:jc w:val="center"/>
        <w:tblLayout w:type="fixed"/>
        <w:tblLook w:val="04A0" w:firstRow="1" w:lastRow="0" w:firstColumn="1" w:lastColumn="0" w:noHBand="0" w:noVBand="1"/>
      </w:tblPr>
      <w:tblGrid>
        <w:gridCol w:w="1106"/>
        <w:gridCol w:w="596"/>
        <w:gridCol w:w="850"/>
        <w:gridCol w:w="1134"/>
        <w:gridCol w:w="567"/>
        <w:gridCol w:w="993"/>
        <w:gridCol w:w="708"/>
        <w:gridCol w:w="845"/>
        <w:gridCol w:w="856"/>
        <w:gridCol w:w="709"/>
        <w:gridCol w:w="1270"/>
      </w:tblGrid>
      <w:tr w:rsidR="00A40ACA" w:rsidRPr="00445541" w:rsidTr="00CA7A0D">
        <w:trPr>
          <w:jc w:val="center"/>
        </w:trPr>
        <w:tc>
          <w:tcPr>
            <w:tcW w:w="1106" w:type="dxa"/>
          </w:tcPr>
          <w:p w:rsidR="00A40ACA" w:rsidRPr="00445541" w:rsidRDefault="00A40ACA" w:rsidP="00CC4A97">
            <w:pPr>
              <w:spacing w:line="276" w:lineRule="auto"/>
              <w:jc w:val="both"/>
              <w:rPr>
                <w:sz w:val="20"/>
                <w:szCs w:val="20"/>
                <w:lang w:val="en-US"/>
              </w:rPr>
            </w:pPr>
            <w:r w:rsidRPr="00445541">
              <w:rPr>
                <w:sz w:val="20"/>
                <w:szCs w:val="20"/>
                <w:lang w:val="en-US"/>
              </w:rPr>
              <w:t>Parameters</w:t>
            </w:r>
          </w:p>
        </w:tc>
        <w:tc>
          <w:tcPr>
            <w:tcW w:w="596" w:type="dxa"/>
          </w:tcPr>
          <w:p w:rsidR="00A40ACA" w:rsidRPr="00445541" w:rsidRDefault="00A40ACA" w:rsidP="00CC4A97">
            <w:pPr>
              <w:spacing w:line="276" w:lineRule="auto"/>
              <w:jc w:val="both"/>
              <w:rPr>
                <w:sz w:val="20"/>
                <w:szCs w:val="20"/>
                <w:lang w:val="en-US"/>
              </w:rPr>
            </w:pPr>
            <w:r w:rsidRPr="007B5C0B">
              <w:rPr>
                <w:i/>
                <w:sz w:val="20"/>
                <w:szCs w:val="20"/>
                <w:lang w:val="en-US"/>
              </w:rPr>
              <w:t>Leaf area</w:t>
            </w:r>
            <w:r w:rsidR="00833340">
              <w:rPr>
                <w:sz w:val="20"/>
                <w:szCs w:val="20"/>
                <w:lang w:val="en-US"/>
              </w:rPr>
              <w:t xml:space="preserve"> </w:t>
            </w:r>
            <w:r w:rsidRPr="00833340">
              <w:rPr>
                <w:sz w:val="18"/>
                <w:szCs w:val="20"/>
                <w:lang w:val="en-US"/>
              </w:rPr>
              <w:t>m</w:t>
            </w:r>
            <w:r w:rsidRPr="00833340">
              <w:rPr>
                <w:sz w:val="18"/>
                <w:szCs w:val="20"/>
                <w:vertAlign w:val="superscript"/>
                <w:lang w:val="en-US"/>
              </w:rPr>
              <w:t>2</w:t>
            </w:r>
          </w:p>
        </w:tc>
        <w:tc>
          <w:tcPr>
            <w:tcW w:w="850" w:type="dxa"/>
          </w:tcPr>
          <w:p w:rsidR="00BA4B23" w:rsidRDefault="00BA4B23" w:rsidP="00CC4A97">
            <w:pPr>
              <w:spacing w:line="276" w:lineRule="auto"/>
              <w:jc w:val="both"/>
              <w:rPr>
                <w:i/>
                <w:sz w:val="20"/>
                <w:szCs w:val="20"/>
                <w:lang w:val="en-US"/>
              </w:rPr>
            </w:pPr>
            <w:r>
              <w:rPr>
                <w:i/>
                <w:sz w:val="20"/>
                <w:szCs w:val="20"/>
                <w:lang w:val="en-US"/>
              </w:rPr>
              <w:t>Plant</w:t>
            </w:r>
          </w:p>
          <w:p w:rsidR="00A40ACA" w:rsidRDefault="00A40ACA" w:rsidP="00CC4A97">
            <w:pPr>
              <w:spacing w:line="276" w:lineRule="auto"/>
              <w:jc w:val="both"/>
              <w:rPr>
                <w:sz w:val="20"/>
                <w:szCs w:val="20"/>
                <w:lang w:val="en-US"/>
              </w:rPr>
            </w:pPr>
            <w:r w:rsidRPr="007B5C0B">
              <w:rPr>
                <w:i/>
                <w:sz w:val="20"/>
                <w:szCs w:val="20"/>
                <w:lang w:val="en-US"/>
              </w:rPr>
              <w:t>Height</w:t>
            </w:r>
          </w:p>
          <w:p w:rsidR="00A40ACA" w:rsidRPr="00445541" w:rsidRDefault="00A40ACA" w:rsidP="00CC4A97">
            <w:pPr>
              <w:spacing w:line="276" w:lineRule="auto"/>
              <w:jc w:val="both"/>
              <w:rPr>
                <w:sz w:val="20"/>
                <w:szCs w:val="20"/>
                <w:lang w:val="en-US"/>
              </w:rPr>
            </w:pPr>
            <w:r w:rsidRPr="00833340">
              <w:rPr>
                <w:sz w:val="18"/>
                <w:szCs w:val="20"/>
                <w:lang w:val="en-US"/>
              </w:rPr>
              <w:t>m</w:t>
            </w:r>
          </w:p>
        </w:tc>
        <w:tc>
          <w:tcPr>
            <w:tcW w:w="1134" w:type="dxa"/>
          </w:tcPr>
          <w:p w:rsidR="00A40ACA" w:rsidRPr="007B5C0B" w:rsidRDefault="00A40ACA" w:rsidP="00CC4A97">
            <w:pPr>
              <w:spacing w:line="276" w:lineRule="auto"/>
              <w:jc w:val="both"/>
              <w:rPr>
                <w:i/>
                <w:sz w:val="20"/>
                <w:szCs w:val="20"/>
                <w:lang w:val="en-US"/>
              </w:rPr>
            </w:pPr>
            <w:proofErr w:type="spellStart"/>
            <w:r w:rsidRPr="007B5C0B">
              <w:rPr>
                <w:i/>
                <w:sz w:val="20"/>
                <w:szCs w:val="20"/>
                <w:lang w:val="en-US"/>
              </w:rPr>
              <w:t>g</w:t>
            </w:r>
            <w:r w:rsidR="00BA4B23" w:rsidRPr="00BA4B23">
              <w:rPr>
                <w:i/>
                <w:sz w:val="20"/>
                <w:szCs w:val="20"/>
                <w:vertAlign w:val="subscript"/>
                <w:lang w:val="en-US"/>
              </w:rPr>
              <w:t>leaf</w:t>
            </w:r>
            <w:proofErr w:type="spellEnd"/>
            <w:r w:rsidRPr="007B5C0B">
              <w:rPr>
                <w:i/>
                <w:sz w:val="20"/>
                <w:szCs w:val="20"/>
                <w:vertAlign w:val="subscript"/>
                <w:lang w:val="en-US"/>
              </w:rPr>
              <w:t xml:space="preserve"> / </w:t>
            </w:r>
            <w:proofErr w:type="spellStart"/>
            <w:r w:rsidRPr="007B5C0B">
              <w:rPr>
                <w:i/>
                <w:sz w:val="20"/>
                <w:szCs w:val="20"/>
                <w:lang w:val="en-US"/>
              </w:rPr>
              <w:t>g</w:t>
            </w:r>
            <w:r w:rsidR="00BA4B23" w:rsidRPr="00BA4B23">
              <w:rPr>
                <w:i/>
                <w:sz w:val="20"/>
                <w:szCs w:val="20"/>
                <w:vertAlign w:val="subscript"/>
                <w:lang w:val="en-US"/>
              </w:rPr>
              <w:t>min</w:t>
            </w:r>
            <w:proofErr w:type="spellEnd"/>
          </w:p>
          <w:p w:rsidR="00A40ACA" w:rsidRPr="00445541" w:rsidRDefault="00A40ACA" w:rsidP="00CC4A97">
            <w:pPr>
              <w:spacing w:line="276" w:lineRule="auto"/>
              <w:jc w:val="both"/>
              <w:rPr>
                <w:sz w:val="20"/>
                <w:szCs w:val="20"/>
                <w:lang w:val="en-US"/>
              </w:rPr>
            </w:pPr>
            <w:r w:rsidRPr="00833340">
              <w:rPr>
                <w:sz w:val="18"/>
                <w:szCs w:val="20"/>
                <w:lang w:val="en-US"/>
              </w:rPr>
              <w:t>mmols</w:t>
            </w:r>
            <w:r w:rsidRPr="00833340">
              <w:rPr>
                <w:sz w:val="18"/>
                <w:szCs w:val="20"/>
                <w:vertAlign w:val="superscript"/>
                <w:lang w:val="en-US"/>
              </w:rPr>
              <w:t>-1</w:t>
            </w:r>
            <w:r w:rsidRPr="00833340">
              <w:rPr>
                <w:sz w:val="18"/>
                <w:szCs w:val="20"/>
                <w:lang w:val="en-US"/>
              </w:rPr>
              <w:t>m</w:t>
            </w:r>
            <w:r w:rsidRPr="00833340">
              <w:rPr>
                <w:sz w:val="18"/>
                <w:szCs w:val="20"/>
                <w:vertAlign w:val="superscript"/>
                <w:lang w:val="en-US"/>
              </w:rPr>
              <w:t>-2</w:t>
            </w:r>
          </w:p>
        </w:tc>
        <w:tc>
          <w:tcPr>
            <w:tcW w:w="567" w:type="dxa"/>
          </w:tcPr>
          <w:p w:rsidR="00A40ACA" w:rsidRDefault="00A40ACA" w:rsidP="00CC4A97">
            <w:pPr>
              <w:spacing w:line="276" w:lineRule="auto"/>
              <w:jc w:val="both"/>
              <w:rPr>
                <w:sz w:val="20"/>
                <w:szCs w:val="20"/>
                <w:lang w:val="en-US"/>
              </w:rPr>
            </w:pPr>
            <w:proofErr w:type="spellStart"/>
            <w:r w:rsidRPr="007B5C0B">
              <w:rPr>
                <w:i/>
                <w:sz w:val="20"/>
                <w:szCs w:val="20"/>
                <w:lang w:val="en-US"/>
              </w:rPr>
              <w:t>Tp</w:t>
            </w:r>
            <w:proofErr w:type="spellEnd"/>
          </w:p>
          <w:p w:rsidR="00A40ACA" w:rsidRDefault="00A40ACA" w:rsidP="00CC4A97">
            <w:pPr>
              <w:spacing w:line="276" w:lineRule="auto"/>
              <w:jc w:val="both"/>
              <w:rPr>
                <w:sz w:val="20"/>
                <w:szCs w:val="20"/>
                <w:lang w:val="en-US"/>
              </w:rPr>
            </w:pPr>
            <w:r w:rsidRPr="00833340">
              <w:rPr>
                <w:sz w:val="18"/>
                <w:szCs w:val="20"/>
                <w:lang w:val="en-US"/>
              </w:rPr>
              <w:t>°C</w:t>
            </w:r>
          </w:p>
        </w:tc>
        <w:tc>
          <w:tcPr>
            <w:tcW w:w="993" w:type="dxa"/>
          </w:tcPr>
          <w:p w:rsidR="00A40ACA" w:rsidRPr="007B5C0B" w:rsidRDefault="00A40ACA" w:rsidP="00CC4A97">
            <w:pPr>
              <w:spacing w:line="276" w:lineRule="auto"/>
              <w:jc w:val="both"/>
              <w:rPr>
                <w:i/>
                <w:sz w:val="20"/>
                <w:szCs w:val="20"/>
                <w:lang w:val="en-US"/>
              </w:rPr>
            </w:pPr>
            <w:r w:rsidRPr="007B5C0B">
              <w:rPr>
                <w:i/>
                <w:sz w:val="20"/>
                <w:szCs w:val="20"/>
                <w:lang w:val="en-US"/>
              </w:rPr>
              <w:t>Q</w:t>
            </w:r>
            <w:r w:rsidRPr="007B5C0B">
              <w:rPr>
                <w:i/>
                <w:sz w:val="20"/>
                <w:szCs w:val="20"/>
                <w:vertAlign w:val="subscript"/>
                <w:lang w:val="en-US"/>
              </w:rPr>
              <w:t>10a</w:t>
            </w:r>
            <w:r w:rsidR="00833340" w:rsidRPr="007B5C0B">
              <w:rPr>
                <w:i/>
                <w:sz w:val="20"/>
                <w:szCs w:val="20"/>
                <w:lang w:val="en-US"/>
              </w:rPr>
              <w:t>/</w:t>
            </w:r>
            <w:r w:rsidRPr="007B5C0B">
              <w:rPr>
                <w:i/>
                <w:sz w:val="20"/>
                <w:szCs w:val="20"/>
                <w:lang w:val="en-US"/>
              </w:rPr>
              <w:t>Q</w:t>
            </w:r>
            <w:r w:rsidRPr="007B5C0B">
              <w:rPr>
                <w:i/>
                <w:sz w:val="20"/>
                <w:szCs w:val="20"/>
                <w:vertAlign w:val="subscript"/>
                <w:lang w:val="en-US"/>
              </w:rPr>
              <w:t>10b</w:t>
            </w:r>
          </w:p>
        </w:tc>
        <w:tc>
          <w:tcPr>
            <w:tcW w:w="708" w:type="dxa"/>
          </w:tcPr>
          <w:p w:rsidR="00A40ACA" w:rsidRDefault="00A40ACA" w:rsidP="00CC4A97">
            <w:pPr>
              <w:spacing w:line="276" w:lineRule="auto"/>
              <w:jc w:val="both"/>
              <w:rPr>
                <w:sz w:val="20"/>
                <w:szCs w:val="20"/>
                <w:lang w:val="en-US"/>
              </w:rPr>
            </w:pPr>
            <w:r w:rsidRPr="007B5C0B">
              <w:rPr>
                <w:i/>
                <w:sz w:val="20"/>
                <w:szCs w:val="20"/>
                <w:lang w:val="en-US"/>
              </w:rPr>
              <w:t>P</w:t>
            </w:r>
            <w:r w:rsidRPr="007B5C0B">
              <w:rPr>
                <w:i/>
                <w:sz w:val="20"/>
                <w:szCs w:val="20"/>
                <w:vertAlign w:val="subscript"/>
                <w:lang w:val="en-US"/>
              </w:rPr>
              <w:t>50</w:t>
            </w:r>
          </w:p>
          <w:p w:rsidR="00A40ACA" w:rsidRPr="00445541" w:rsidRDefault="00A40ACA" w:rsidP="00CC4A97">
            <w:pPr>
              <w:spacing w:line="276" w:lineRule="auto"/>
              <w:jc w:val="both"/>
              <w:rPr>
                <w:sz w:val="20"/>
                <w:szCs w:val="20"/>
                <w:lang w:val="en-US"/>
              </w:rPr>
            </w:pPr>
            <w:r w:rsidRPr="00833340">
              <w:rPr>
                <w:sz w:val="18"/>
                <w:szCs w:val="20"/>
                <w:lang w:val="en-US"/>
              </w:rPr>
              <w:t>MPa</w:t>
            </w:r>
          </w:p>
        </w:tc>
        <w:tc>
          <w:tcPr>
            <w:tcW w:w="845" w:type="dxa"/>
          </w:tcPr>
          <w:p w:rsidR="00A40ACA" w:rsidRDefault="00A40ACA" w:rsidP="00CC4A97">
            <w:pPr>
              <w:spacing w:line="276" w:lineRule="auto"/>
              <w:jc w:val="both"/>
              <w:rPr>
                <w:sz w:val="20"/>
                <w:szCs w:val="20"/>
                <w:lang w:val="en-US"/>
              </w:rPr>
            </w:pPr>
            <w:r w:rsidRPr="007B5C0B">
              <w:rPr>
                <w:i/>
                <w:sz w:val="20"/>
                <w:szCs w:val="20"/>
                <w:lang w:val="en-US"/>
              </w:rPr>
              <w:t>Slope</w:t>
            </w:r>
            <w:r w:rsidR="00CA7A0D">
              <w:rPr>
                <w:i/>
                <w:sz w:val="20"/>
                <w:szCs w:val="20"/>
                <w:lang w:val="en-US"/>
              </w:rPr>
              <w:t xml:space="preserve"> at P</w:t>
            </w:r>
            <w:r w:rsidR="00CA7A0D" w:rsidRPr="00CA7A0D">
              <w:rPr>
                <w:i/>
                <w:sz w:val="20"/>
                <w:szCs w:val="20"/>
                <w:vertAlign w:val="subscript"/>
                <w:lang w:val="en-US"/>
              </w:rPr>
              <w:t>50</w:t>
            </w:r>
          </w:p>
          <w:p w:rsidR="00A40ACA" w:rsidRPr="00445541" w:rsidRDefault="00A40ACA" w:rsidP="00CC4A97">
            <w:pPr>
              <w:spacing w:line="276" w:lineRule="auto"/>
              <w:jc w:val="both"/>
              <w:rPr>
                <w:sz w:val="20"/>
                <w:szCs w:val="20"/>
                <w:lang w:val="en-US"/>
              </w:rPr>
            </w:pPr>
            <w:r w:rsidRPr="00833340">
              <w:rPr>
                <w:sz w:val="18"/>
                <w:szCs w:val="20"/>
                <w:lang w:val="en-US"/>
              </w:rPr>
              <w:t>%MPa</w:t>
            </w:r>
            <w:r w:rsidRPr="00833340">
              <w:rPr>
                <w:sz w:val="18"/>
                <w:szCs w:val="20"/>
                <w:vertAlign w:val="superscript"/>
                <w:lang w:val="en-US"/>
              </w:rPr>
              <w:t>-1</w:t>
            </w:r>
          </w:p>
        </w:tc>
        <w:tc>
          <w:tcPr>
            <w:tcW w:w="856" w:type="dxa"/>
          </w:tcPr>
          <w:p w:rsidR="00A40ACA" w:rsidRPr="007B5C0B" w:rsidRDefault="00A40ACA" w:rsidP="00CC4A97">
            <w:pPr>
              <w:spacing w:line="276" w:lineRule="auto"/>
              <w:jc w:val="both"/>
              <w:rPr>
                <w:i/>
                <w:sz w:val="20"/>
                <w:szCs w:val="20"/>
                <w:vertAlign w:val="subscript"/>
                <w:lang w:val="en-US"/>
              </w:rPr>
            </w:pPr>
            <w:r w:rsidRPr="007B5C0B">
              <w:rPr>
                <w:rFonts w:ascii="Symbol" w:hAnsi="Symbol"/>
                <w:i/>
                <w:sz w:val="20"/>
                <w:szCs w:val="20"/>
                <w:lang w:val="en-US"/>
              </w:rPr>
              <w:t></w:t>
            </w:r>
            <w:r w:rsidRPr="007B5C0B">
              <w:rPr>
                <w:i/>
                <w:sz w:val="20"/>
                <w:szCs w:val="20"/>
                <w:vertAlign w:val="subscript"/>
                <w:lang w:val="en-US"/>
              </w:rPr>
              <w:t>0</w:t>
            </w:r>
          </w:p>
          <w:p w:rsidR="00A40ACA" w:rsidRPr="0072553F" w:rsidRDefault="00A40ACA" w:rsidP="00CC4A97">
            <w:pPr>
              <w:spacing w:line="276" w:lineRule="auto"/>
              <w:jc w:val="both"/>
              <w:rPr>
                <w:sz w:val="20"/>
                <w:szCs w:val="20"/>
                <w:lang w:val="en-US"/>
              </w:rPr>
            </w:pPr>
            <w:r w:rsidRPr="00833340">
              <w:rPr>
                <w:sz w:val="18"/>
                <w:szCs w:val="20"/>
                <w:lang w:val="en-US"/>
              </w:rPr>
              <w:t>MPa</w:t>
            </w:r>
          </w:p>
        </w:tc>
        <w:tc>
          <w:tcPr>
            <w:tcW w:w="709" w:type="dxa"/>
          </w:tcPr>
          <w:p w:rsidR="00A40ACA" w:rsidRPr="007B5C0B" w:rsidRDefault="00A40ACA" w:rsidP="00CC4A97">
            <w:pPr>
              <w:spacing w:line="276" w:lineRule="auto"/>
              <w:jc w:val="both"/>
              <w:rPr>
                <w:rFonts w:ascii="Symbol" w:hAnsi="Symbol"/>
                <w:i/>
                <w:sz w:val="20"/>
                <w:szCs w:val="20"/>
                <w:lang w:val="en-US"/>
              </w:rPr>
            </w:pPr>
            <w:r w:rsidRPr="007B5C0B">
              <w:rPr>
                <w:rFonts w:ascii="Symbol" w:hAnsi="Symbol"/>
                <w:i/>
                <w:sz w:val="20"/>
                <w:szCs w:val="20"/>
                <w:lang w:val="en-US"/>
              </w:rPr>
              <w:t></w:t>
            </w:r>
          </w:p>
          <w:p w:rsidR="00A40ACA" w:rsidRPr="006F1988" w:rsidRDefault="00A40ACA" w:rsidP="00CC4A97">
            <w:pPr>
              <w:spacing w:line="276" w:lineRule="auto"/>
              <w:jc w:val="both"/>
              <w:rPr>
                <w:sz w:val="20"/>
                <w:szCs w:val="20"/>
                <w:lang w:val="en-US"/>
              </w:rPr>
            </w:pPr>
            <w:r w:rsidRPr="00833340">
              <w:rPr>
                <w:sz w:val="18"/>
                <w:szCs w:val="20"/>
                <w:lang w:val="en-US"/>
              </w:rPr>
              <w:t>MPa</w:t>
            </w:r>
          </w:p>
        </w:tc>
        <w:tc>
          <w:tcPr>
            <w:tcW w:w="1270" w:type="dxa"/>
          </w:tcPr>
          <w:p w:rsidR="00A40ACA" w:rsidRPr="007B5C0B" w:rsidRDefault="00A40ACA" w:rsidP="00CC4A97">
            <w:pPr>
              <w:spacing w:line="276" w:lineRule="auto"/>
              <w:jc w:val="both"/>
              <w:rPr>
                <w:i/>
                <w:sz w:val="20"/>
                <w:szCs w:val="20"/>
                <w:vertAlign w:val="subscript"/>
                <w:lang w:val="en-US"/>
              </w:rPr>
            </w:pPr>
            <w:proofErr w:type="spellStart"/>
            <w:r w:rsidRPr="007B5C0B">
              <w:rPr>
                <w:i/>
                <w:sz w:val="20"/>
                <w:szCs w:val="20"/>
                <w:lang w:val="en-US"/>
              </w:rPr>
              <w:t>K</w:t>
            </w:r>
            <w:r w:rsidRPr="007B5C0B">
              <w:rPr>
                <w:i/>
                <w:sz w:val="20"/>
                <w:szCs w:val="20"/>
                <w:vertAlign w:val="subscript"/>
                <w:lang w:val="en-US"/>
              </w:rPr>
              <w:t>plant</w:t>
            </w:r>
            <w:proofErr w:type="spellEnd"/>
          </w:p>
          <w:p w:rsidR="00A40ACA" w:rsidRPr="00445541" w:rsidRDefault="00A40ACA" w:rsidP="00CC4A97">
            <w:pPr>
              <w:spacing w:line="276" w:lineRule="auto"/>
              <w:jc w:val="both"/>
              <w:rPr>
                <w:sz w:val="20"/>
                <w:szCs w:val="20"/>
                <w:lang w:val="en-US"/>
              </w:rPr>
            </w:pPr>
            <w:r w:rsidRPr="00833340">
              <w:rPr>
                <w:sz w:val="18"/>
                <w:szCs w:val="20"/>
                <w:lang w:val="en-US"/>
              </w:rPr>
              <w:t>mmols</w:t>
            </w:r>
            <w:r w:rsidRPr="00833340">
              <w:rPr>
                <w:sz w:val="18"/>
                <w:szCs w:val="20"/>
                <w:vertAlign w:val="superscript"/>
                <w:lang w:val="en-US"/>
              </w:rPr>
              <w:t>-1</w:t>
            </w:r>
            <w:r w:rsidRPr="00833340">
              <w:rPr>
                <w:sz w:val="18"/>
                <w:szCs w:val="20"/>
                <w:lang w:val="en-US"/>
              </w:rPr>
              <w:t>MPa</w:t>
            </w:r>
            <w:r w:rsidRPr="00833340">
              <w:rPr>
                <w:sz w:val="18"/>
                <w:szCs w:val="20"/>
                <w:vertAlign w:val="superscript"/>
                <w:lang w:val="en-US"/>
              </w:rPr>
              <w:t>-1</w:t>
            </w:r>
          </w:p>
        </w:tc>
      </w:tr>
      <w:tr w:rsidR="00A40ACA" w:rsidRPr="00445541" w:rsidTr="00CA7A0D">
        <w:trPr>
          <w:jc w:val="center"/>
        </w:trPr>
        <w:tc>
          <w:tcPr>
            <w:tcW w:w="1106" w:type="dxa"/>
          </w:tcPr>
          <w:p w:rsidR="00A40ACA" w:rsidRPr="00445541" w:rsidRDefault="00A40ACA" w:rsidP="00CC4A97">
            <w:pPr>
              <w:spacing w:line="276" w:lineRule="auto"/>
              <w:jc w:val="both"/>
              <w:rPr>
                <w:sz w:val="20"/>
                <w:szCs w:val="20"/>
                <w:lang w:val="en-US"/>
              </w:rPr>
            </w:pPr>
            <w:r w:rsidRPr="00445541">
              <w:rPr>
                <w:sz w:val="20"/>
                <w:szCs w:val="20"/>
                <w:lang w:val="en-US"/>
              </w:rPr>
              <w:t>Value</w:t>
            </w:r>
            <w:r>
              <w:rPr>
                <w:sz w:val="20"/>
                <w:szCs w:val="20"/>
                <w:lang w:val="en-US"/>
              </w:rPr>
              <w:t>s</w:t>
            </w:r>
          </w:p>
        </w:tc>
        <w:tc>
          <w:tcPr>
            <w:tcW w:w="596" w:type="dxa"/>
          </w:tcPr>
          <w:p w:rsidR="00A40ACA" w:rsidRPr="00445541" w:rsidRDefault="00A40ACA" w:rsidP="00CC4A97">
            <w:pPr>
              <w:spacing w:line="276" w:lineRule="auto"/>
              <w:jc w:val="both"/>
              <w:rPr>
                <w:sz w:val="20"/>
                <w:szCs w:val="20"/>
                <w:lang w:val="en-US"/>
              </w:rPr>
            </w:pPr>
            <w:r>
              <w:rPr>
                <w:sz w:val="20"/>
                <w:szCs w:val="20"/>
                <w:lang w:val="en-US"/>
              </w:rPr>
              <w:t>0.5</w:t>
            </w:r>
          </w:p>
        </w:tc>
        <w:tc>
          <w:tcPr>
            <w:tcW w:w="850" w:type="dxa"/>
          </w:tcPr>
          <w:p w:rsidR="00A40ACA" w:rsidRPr="00445541" w:rsidRDefault="00A40ACA" w:rsidP="00CC4A97">
            <w:pPr>
              <w:spacing w:line="276" w:lineRule="auto"/>
              <w:jc w:val="both"/>
              <w:rPr>
                <w:sz w:val="20"/>
                <w:szCs w:val="20"/>
                <w:lang w:val="en-US"/>
              </w:rPr>
            </w:pPr>
            <w:r>
              <w:rPr>
                <w:sz w:val="20"/>
                <w:szCs w:val="20"/>
                <w:lang w:val="en-US"/>
              </w:rPr>
              <w:t>1.3</w:t>
            </w:r>
          </w:p>
        </w:tc>
        <w:tc>
          <w:tcPr>
            <w:tcW w:w="1134" w:type="dxa"/>
          </w:tcPr>
          <w:p w:rsidR="00A40ACA" w:rsidRPr="00445541" w:rsidRDefault="00A40ACA" w:rsidP="00CC4A97">
            <w:pPr>
              <w:spacing w:line="276" w:lineRule="auto"/>
              <w:jc w:val="both"/>
              <w:rPr>
                <w:sz w:val="20"/>
                <w:szCs w:val="20"/>
                <w:lang w:val="en-US"/>
              </w:rPr>
            </w:pPr>
            <w:r>
              <w:rPr>
                <w:sz w:val="20"/>
                <w:szCs w:val="20"/>
                <w:lang w:val="en-US"/>
              </w:rPr>
              <w:t>165 / 2</w:t>
            </w:r>
          </w:p>
        </w:tc>
        <w:tc>
          <w:tcPr>
            <w:tcW w:w="567" w:type="dxa"/>
          </w:tcPr>
          <w:p w:rsidR="00A40ACA" w:rsidRDefault="00A40ACA" w:rsidP="00CC4A97">
            <w:pPr>
              <w:spacing w:line="276" w:lineRule="auto"/>
              <w:jc w:val="both"/>
              <w:rPr>
                <w:sz w:val="20"/>
                <w:szCs w:val="20"/>
                <w:lang w:val="en-US"/>
              </w:rPr>
            </w:pPr>
            <w:r>
              <w:rPr>
                <w:sz w:val="20"/>
                <w:szCs w:val="20"/>
                <w:lang w:val="en-US"/>
              </w:rPr>
              <w:t>35</w:t>
            </w:r>
          </w:p>
        </w:tc>
        <w:tc>
          <w:tcPr>
            <w:tcW w:w="993" w:type="dxa"/>
          </w:tcPr>
          <w:p w:rsidR="00A40ACA" w:rsidRDefault="00833340" w:rsidP="00CC4A97">
            <w:pPr>
              <w:spacing w:line="276" w:lineRule="auto"/>
              <w:jc w:val="both"/>
              <w:rPr>
                <w:sz w:val="20"/>
                <w:szCs w:val="20"/>
                <w:lang w:val="en-US"/>
              </w:rPr>
            </w:pPr>
            <w:r>
              <w:rPr>
                <w:sz w:val="20"/>
                <w:szCs w:val="20"/>
                <w:lang w:val="en-US"/>
              </w:rPr>
              <w:t>1.2 / 4.8</w:t>
            </w:r>
          </w:p>
        </w:tc>
        <w:tc>
          <w:tcPr>
            <w:tcW w:w="708" w:type="dxa"/>
          </w:tcPr>
          <w:p w:rsidR="00A40ACA" w:rsidRPr="00445541" w:rsidRDefault="00A40ACA" w:rsidP="00CC4A97">
            <w:pPr>
              <w:spacing w:line="276" w:lineRule="auto"/>
              <w:jc w:val="both"/>
              <w:rPr>
                <w:sz w:val="20"/>
                <w:szCs w:val="20"/>
                <w:lang w:val="en-US"/>
              </w:rPr>
            </w:pPr>
            <w:r>
              <w:rPr>
                <w:sz w:val="20"/>
                <w:szCs w:val="20"/>
                <w:lang w:val="en-US"/>
              </w:rPr>
              <w:t>-3</w:t>
            </w:r>
          </w:p>
        </w:tc>
        <w:tc>
          <w:tcPr>
            <w:tcW w:w="845" w:type="dxa"/>
          </w:tcPr>
          <w:p w:rsidR="00A40ACA" w:rsidRPr="00445541" w:rsidRDefault="00A40ACA" w:rsidP="00CC4A97">
            <w:pPr>
              <w:spacing w:line="276" w:lineRule="auto"/>
              <w:jc w:val="both"/>
              <w:rPr>
                <w:sz w:val="20"/>
                <w:szCs w:val="20"/>
                <w:lang w:val="en-US"/>
              </w:rPr>
            </w:pPr>
            <w:r>
              <w:rPr>
                <w:sz w:val="20"/>
                <w:szCs w:val="20"/>
                <w:lang w:val="en-US"/>
              </w:rPr>
              <w:t>100</w:t>
            </w:r>
          </w:p>
        </w:tc>
        <w:tc>
          <w:tcPr>
            <w:tcW w:w="856" w:type="dxa"/>
          </w:tcPr>
          <w:p w:rsidR="00A40ACA" w:rsidRPr="00445541" w:rsidRDefault="00A40ACA" w:rsidP="00CC4A97">
            <w:pPr>
              <w:spacing w:line="276" w:lineRule="auto"/>
              <w:jc w:val="both"/>
              <w:rPr>
                <w:sz w:val="20"/>
                <w:szCs w:val="20"/>
                <w:lang w:val="en-US"/>
              </w:rPr>
            </w:pPr>
            <w:r>
              <w:rPr>
                <w:sz w:val="20"/>
                <w:szCs w:val="20"/>
                <w:lang w:val="en-US"/>
              </w:rPr>
              <w:t>-1.58</w:t>
            </w:r>
          </w:p>
        </w:tc>
        <w:tc>
          <w:tcPr>
            <w:tcW w:w="709" w:type="dxa"/>
          </w:tcPr>
          <w:p w:rsidR="00A40ACA" w:rsidRPr="00445541" w:rsidRDefault="00A40ACA" w:rsidP="00CC4A97">
            <w:pPr>
              <w:spacing w:line="276" w:lineRule="auto"/>
              <w:jc w:val="both"/>
              <w:rPr>
                <w:sz w:val="20"/>
                <w:szCs w:val="20"/>
                <w:lang w:val="en-US"/>
              </w:rPr>
            </w:pPr>
            <w:r>
              <w:rPr>
                <w:sz w:val="20"/>
                <w:szCs w:val="20"/>
                <w:lang w:val="en-US"/>
              </w:rPr>
              <w:t>7.55</w:t>
            </w:r>
          </w:p>
        </w:tc>
        <w:tc>
          <w:tcPr>
            <w:tcW w:w="1270" w:type="dxa"/>
          </w:tcPr>
          <w:p w:rsidR="00A40ACA" w:rsidRPr="00445541" w:rsidRDefault="00A40ACA" w:rsidP="00CC4A97">
            <w:pPr>
              <w:spacing w:line="276" w:lineRule="auto"/>
              <w:jc w:val="both"/>
              <w:rPr>
                <w:sz w:val="20"/>
                <w:szCs w:val="20"/>
                <w:lang w:val="en-US"/>
              </w:rPr>
            </w:pPr>
            <w:r>
              <w:rPr>
                <w:sz w:val="20"/>
                <w:szCs w:val="20"/>
                <w:lang w:val="en-US"/>
              </w:rPr>
              <w:t>4.4</w:t>
            </w:r>
          </w:p>
        </w:tc>
      </w:tr>
    </w:tbl>
    <w:p w:rsidR="00445541" w:rsidRDefault="00445541" w:rsidP="00CC4A97">
      <w:pPr>
        <w:spacing w:line="276" w:lineRule="auto"/>
        <w:jc w:val="both"/>
        <w:rPr>
          <w:sz w:val="22"/>
          <w:szCs w:val="22"/>
          <w:lang w:val="en-US"/>
        </w:rPr>
      </w:pPr>
    </w:p>
    <w:p w:rsidR="00047FEE" w:rsidRPr="00CA7A0D" w:rsidRDefault="00047FEE" w:rsidP="00CC4A97">
      <w:pPr>
        <w:spacing w:line="276" w:lineRule="auto"/>
        <w:jc w:val="both"/>
        <w:rPr>
          <w:color w:val="0070C0"/>
          <w:sz w:val="22"/>
          <w:szCs w:val="22"/>
          <w:lang w:val="en-US"/>
        </w:rPr>
      </w:pPr>
      <w:r>
        <w:rPr>
          <w:sz w:val="22"/>
          <w:szCs w:val="22"/>
          <w:lang w:val="en-US"/>
        </w:rPr>
        <w:t xml:space="preserve">The </w:t>
      </w:r>
      <w:r w:rsidR="00B730EC">
        <w:rPr>
          <w:sz w:val="22"/>
          <w:szCs w:val="22"/>
          <w:lang w:val="en-US"/>
        </w:rPr>
        <w:t>standard pedoclimatic conditions use for the simulations are given in table 2.</w:t>
      </w:r>
      <w:r w:rsidR="00CA7A0D">
        <w:rPr>
          <w:sz w:val="22"/>
          <w:szCs w:val="22"/>
          <w:lang w:val="en-US"/>
        </w:rPr>
        <w:t xml:space="preserve"> </w:t>
      </w:r>
      <w:proofErr w:type="spellStart"/>
      <w:r w:rsidR="00CA7A0D" w:rsidRPr="00CA7A0D">
        <w:rPr>
          <w:color w:val="0070C0"/>
          <w:sz w:val="22"/>
          <w:szCs w:val="22"/>
          <w:lang w:val="en-US"/>
        </w:rPr>
        <w:t>Pedotransfer</w:t>
      </w:r>
      <w:proofErr w:type="spellEnd"/>
      <w:r w:rsidR="00CA7A0D" w:rsidRPr="00CA7A0D">
        <w:rPr>
          <w:color w:val="0070C0"/>
          <w:sz w:val="22"/>
          <w:szCs w:val="22"/>
          <w:lang w:val="en-US"/>
        </w:rPr>
        <w:t xml:space="preserve"> equations were used to compute soil water content and soil water potential (van </w:t>
      </w:r>
      <w:proofErr w:type="spellStart"/>
      <w:r w:rsidR="00CA7A0D" w:rsidRPr="00CA7A0D">
        <w:rPr>
          <w:color w:val="0070C0"/>
          <w:sz w:val="22"/>
          <w:szCs w:val="22"/>
          <w:lang w:val="en-US"/>
        </w:rPr>
        <w:t>Genuchten</w:t>
      </w:r>
      <w:proofErr w:type="spellEnd"/>
      <w:r w:rsidR="00CA7A0D" w:rsidRPr="00CA7A0D">
        <w:rPr>
          <w:color w:val="0070C0"/>
          <w:sz w:val="22"/>
          <w:szCs w:val="22"/>
          <w:lang w:val="en-US"/>
        </w:rPr>
        <w:t xml:space="preserve"> 1980)</w:t>
      </w:r>
      <w:r w:rsidR="00CA7A0D">
        <w:rPr>
          <w:color w:val="0070C0"/>
          <w:sz w:val="22"/>
          <w:szCs w:val="22"/>
          <w:lang w:val="en-US"/>
        </w:rPr>
        <w:t>.</w:t>
      </w:r>
    </w:p>
    <w:p w:rsidR="00136C38" w:rsidRDefault="00136C38" w:rsidP="00CC4A97">
      <w:pPr>
        <w:spacing w:line="276" w:lineRule="auto"/>
        <w:jc w:val="both"/>
        <w:rPr>
          <w:sz w:val="22"/>
          <w:szCs w:val="22"/>
          <w:lang w:val="en-US"/>
        </w:rPr>
      </w:pPr>
    </w:p>
    <w:p w:rsidR="00B730EC" w:rsidRDefault="002C5C50" w:rsidP="00CC4A97">
      <w:pPr>
        <w:spacing w:line="276" w:lineRule="auto"/>
        <w:jc w:val="both"/>
        <w:rPr>
          <w:sz w:val="22"/>
          <w:szCs w:val="22"/>
          <w:lang w:val="en-US"/>
        </w:rPr>
      </w:pPr>
      <w:r w:rsidRPr="002C5C50">
        <w:rPr>
          <w:b/>
          <w:sz w:val="22"/>
          <w:szCs w:val="22"/>
          <w:lang w:val="en-US"/>
        </w:rPr>
        <w:t xml:space="preserve">Table </w:t>
      </w:r>
      <w:r w:rsidR="00CC5600">
        <w:rPr>
          <w:b/>
          <w:sz w:val="22"/>
          <w:szCs w:val="22"/>
          <w:lang w:val="en-US"/>
        </w:rPr>
        <w:t>2</w:t>
      </w:r>
      <w:r w:rsidRPr="002C5C50">
        <w:rPr>
          <w:b/>
          <w:sz w:val="22"/>
          <w:szCs w:val="22"/>
          <w:lang w:val="en-US"/>
        </w:rPr>
        <w:t>:</w:t>
      </w:r>
      <w:r>
        <w:rPr>
          <w:sz w:val="22"/>
          <w:szCs w:val="22"/>
          <w:lang w:val="en-US"/>
        </w:rPr>
        <w:t xml:space="preserve"> Main pedoclimatic conditions use for the control simulation.</w:t>
      </w:r>
    </w:p>
    <w:tbl>
      <w:tblPr>
        <w:tblStyle w:val="Grilledutableau"/>
        <w:tblW w:w="8648" w:type="dxa"/>
        <w:jc w:val="center"/>
        <w:tblLook w:val="04A0" w:firstRow="1" w:lastRow="0" w:firstColumn="1" w:lastColumn="0" w:noHBand="0" w:noVBand="1"/>
      </w:tblPr>
      <w:tblGrid>
        <w:gridCol w:w="1105"/>
        <w:gridCol w:w="1242"/>
        <w:gridCol w:w="772"/>
        <w:gridCol w:w="993"/>
        <w:gridCol w:w="840"/>
        <w:gridCol w:w="908"/>
        <w:gridCol w:w="964"/>
        <w:gridCol w:w="643"/>
        <w:gridCol w:w="1181"/>
      </w:tblGrid>
      <w:tr w:rsidR="00B730EC" w:rsidRPr="00445541" w:rsidTr="00463244">
        <w:trPr>
          <w:jc w:val="center"/>
        </w:trPr>
        <w:tc>
          <w:tcPr>
            <w:tcW w:w="1105" w:type="dxa"/>
          </w:tcPr>
          <w:p w:rsidR="00B730EC" w:rsidRPr="00445541" w:rsidRDefault="00B730EC" w:rsidP="00CC4A97">
            <w:pPr>
              <w:spacing w:line="276" w:lineRule="auto"/>
              <w:jc w:val="both"/>
              <w:rPr>
                <w:sz w:val="20"/>
                <w:szCs w:val="20"/>
                <w:lang w:val="en-US"/>
              </w:rPr>
            </w:pPr>
            <w:r w:rsidRPr="00445541">
              <w:rPr>
                <w:sz w:val="20"/>
                <w:szCs w:val="20"/>
                <w:lang w:val="en-US"/>
              </w:rPr>
              <w:t>Parameters</w:t>
            </w:r>
          </w:p>
        </w:tc>
        <w:tc>
          <w:tcPr>
            <w:tcW w:w="1242" w:type="dxa"/>
          </w:tcPr>
          <w:p w:rsidR="00B730EC" w:rsidRPr="007B5C0B" w:rsidRDefault="00B730EC" w:rsidP="00CC4A97">
            <w:pPr>
              <w:spacing w:line="276" w:lineRule="auto"/>
              <w:jc w:val="both"/>
              <w:rPr>
                <w:i/>
                <w:sz w:val="20"/>
                <w:szCs w:val="20"/>
                <w:lang w:val="en-US"/>
              </w:rPr>
            </w:pPr>
            <w:r w:rsidRPr="007B5C0B">
              <w:rPr>
                <w:i/>
                <w:sz w:val="20"/>
                <w:szCs w:val="20"/>
                <w:lang w:val="en-US"/>
              </w:rPr>
              <w:t>Soil volume</w:t>
            </w:r>
          </w:p>
          <w:p w:rsidR="00B730EC" w:rsidRPr="00445541" w:rsidRDefault="00B730EC" w:rsidP="00CC4A97">
            <w:pPr>
              <w:spacing w:line="276" w:lineRule="auto"/>
              <w:jc w:val="both"/>
              <w:rPr>
                <w:sz w:val="20"/>
                <w:szCs w:val="20"/>
                <w:lang w:val="en-US"/>
              </w:rPr>
            </w:pPr>
            <w:r>
              <w:rPr>
                <w:sz w:val="20"/>
                <w:szCs w:val="20"/>
                <w:lang w:val="en-US"/>
              </w:rPr>
              <w:t xml:space="preserve"> </w:t>
            </w:r>
            <w:r w:rsidRPr="00833340">
              <w:rPr>
                <w:sz w:val="18"/>
                <w:szCs w:val="20"/>
                <w:lang w:val="en-US"/>
              </w:rPr>
              <w:t>m</w:t>
            </w:r>
            <w:r w:rsidRPr="00833340">
              <w:rPr>
                <w:sz w:val="18"/>
                <w:szCs w:val="20"/>
                <w:vertAlign w:val="superscript"/>
                <w:lang w:val="en-US"/>
              </w:rPr>
              <w:t>3</w:t>
            </w:r>
          </w:p>
        </w:tc>
        <w:tc>
          <w:tcPr>
            <w:tcW w:w="772" w:type="dxa"/>
          </w:tcPr>
          <w:p w:rsidR="00B730EC" w:rsidRPr="007B5C0B" w:rsidRDefault="00B730EC" w:rsidP="00CC4A97">
            <w:pPr>
              <w:spacing w:line="276" w:lineRule="auto"/>
              <w:jc w:val="both"/>
              <w:rPr>
                <w:i/>
                <w:sz w:val="20"/>
                <w:szCs w:val="20"/>
                <w:lang w:val="en-US"/>
              </w:rPr>
            </w:pPr>
            <w:r w:rsidRPr="007B5C0B">
              <w:rPr>
                <w:i/>
                <w:sz w:val="20"/>
                <w:szCs w:val="20"/>
                <w:lang w:val="en-US"/>
              </w:rPr>
              <w:t>Soil type</w:t>
            </w:r>
          </w:p>
        </w:tc>
        <w:tc>
          <w:tcPr>
            <w:tcW w:w="993" w:type="dxa"/>
          </w:tcPr>
          <w:p w:rsidR="00B730EC" w:rsidRPr="007B5C0B" w:rsidRDefault="00B730EC" w:rsidP="00CC4A97">
            <w:pPr>
              <w:spacing w:line="276" w:lineRule="auto"/>
              <w:jc w:val="both"/>
              <w:rPr>
                <w:i/>
                <w:sz w:val="20"/>
                <w:szCs w:val="20"/>
                <w:vertAlign w:val="subscript"/>
                <w:lang w:val="en-US"/>
              </w:rPr>
            </w:pPr>
            <w:proofErr w:type="spellStart"/>
            <w:r w:rsidRPr="007B5C0B">
              <w:rPr>
                <w:i/>
                <w:sz w:val="20"/>
                <w:szCs w:val="20"/>
                <w:lang w:val="en-US"/>
              </w:rPr>
              <w:t>T</w:t>
            </w:r>
            <w:r w:rsidRPr="007B5C0B">
              <w:rPr>
                <w:i/>
                <w:sz w:val="20"/>
                <w:szCs w:val="20"/>
                <w:vertAlign w:val="subscript"/>
                <w:lang w:val="en-US"/>
              </w:rPr>
              <w:t>air</w:t>
            </w:r>
            <w:proofErr w:type="spellEnd"/>
            <w:r w:rsidR="00833340" w:rsidRPr="007B5C0B">
              <w:rPr>
                <w:i/>
                <w:sz w:val="20"/>
                <w:szCs w:val="20"/>
                <w:vertAlign w:val="subscript"/>
                <w:lang w:val="en-US"/>
              </w:rPr>
              <w:t>-</w:t>
            </w:r>
            <w:r w:rsidRPr="007B5C0B">
              <w:rPr>
                <w:i/>
                <w:sz w:val="20"/>
                <w:szCs w:val="20"/>
                <w:vertAlign w:val="subscript"/>
                <w:lang w:val="en-US"/>
              </w:rPr>
              <w:t>min</w:t>
            </w:r>
          </w:p>
          <w:p w:rsidR="00B730EC" w:rsidRPr="00445541" w:rsidRDefault="00B730EC" w:rsidP="00CC4A97">
            <w:pPr>
              <w:spacing w:line="276" w:lineRule="auto"/>
              <w:jc w:val="both"/>
              <w:rPr>
                <w:sz w:val="20"/>
                <w:szCs w:val="20"/>
                <w:lang w:val="en-US"/>
              </w:rPr>
            </w:pPr>
            <w:r w:rsidRPr="00833340">
              <w:rPr>
                <w:sz w:val="18"/>
                <w:szCs w:val="20"/>
                <w:lang w:val="en-US"/>
              </w:rPr>
              <w:t>°C</w:t>
            </w:r>
          </w:p>
        </w:tc>
        <w:tc>
          <w:tcPr>
            <w:tcW w:w="840" w:type="dxa"/>
          </w:tcPr>
          <w:p w:rsidR="00B730EC" w:rsidRPr="007B5C0B" w:rsidRDefault="00B730EC" w:rsidP="00CC4A97">
            <w:pPr>
              <w:spacing w:line="276" w:lineRule="auto"/>
              <w:jc w:val="both"/>
              <w:rPr>
                <w:i/>
                <w:sz w:val="20"/>
                <w:szCs w:val="20"/>
                <w:vertAlign w:val="subscript"/>
                <w:lang w:val="en-US"/>
              </w:rPr>
            </w:pPr>
            <w:proofErr w:type="spellStart"/>
            <w:r w:rsidRPr="007B5C0B">
              <w:rPr>
                <w:i/>
                <w:sz w:val="20"/>
                <w:szCs w:val="20"/>
                <w:lang w:val="en-US"/>
              </w:rPr>
              <w:t>T</w:t>
            </w:r>
            <w:r w:rsidRPr="007B5C0B">
              <w:rPr>
                <w:i/>
                <w:sz w:val="20"/>
                <w:szCs w:val="20"/>
                <w:vertAlign w:val="subscript"/>
                <w:lang w:val="en-US"/>
              </w:rPr>
              <w:t>air</w:t>
            </w:r>
            <w:proofErr w:type="spellEnd"/>
            <w:r w:rsidR="00833340" w:rsidRPr="007B5C0B">
              <w:rPr>
                <w:i/>
                <w:sz w:val="20"/>
                <w:szCs w:val="20"/>
                <w:vertAlign w:val="subscript"/>
                <w:lang w:val="en-US"/>
              </w:rPr>
              <w:t>-</w:t>
            </w:r>
            <w:r w:rsidRPr="007B5C0B">
              <w:rPr>
                <w:i/>
                <w:sz w:val="20"/>
                <w:szCs w:val="20"/>
                <w:vertAlign w:val="subscript"/>
                <w:lang w:val="en-US"/>
              </w:rPr>
              <w:t>max</w:t>
            </w:r>
          </w:p>
          <w:p w:rsidR="00B730EC" w:rsidRPr="00445541" w:rsidRDefault="00B730EC" w:rsidP="00CC4A97">
            <w:pPr>
              <w:spacing w:line="276" w:lineRule="auto"/>
              <w:jc w:val="both"/>
              <w:rPr>
                <w:sz w:val="20"/>
                <w:szCs w:val="20"/>
                <w:lang w:val="en-US"/>
              </w:rPr>
            </w:pPr>
            <w:r w:rsidRPr="00833340">
              <w:rPr>
                <w:sz w:val="18"/>
                <w:szCs w:val="20"/>
                <w:lang w:val="en-US"/>
              </w:rPr>
              <w:t>°C</w:t>
            </w:r>
          </w:p>
        </w:tc>
        <w:tc>
          <w:tcPr>
            <w:tcW w:w="908" w:type="dxa"/>
          </w:tcPr>
          <w:p w:rsidR="00B730EC" w:rsidRPr="007B5C0B" w:rsidRDefault="00B730EC" w:rsidP="00CC4A97">
            <w:pPr>
              <w:spacing w:line="276" w:lineRule="auto"/>
              <w:jc w:val="both"/>
              <w:rPr>
                <w:i/>
                <w:sz w:val="20"/>
                <w:szCs w:val="20"/>
                <w:vertAlign w:val="subscript"/>
                <w:lang w:val="en-US"/>
              </w:rPr>
            </w:pPr>
            <w:proofErr w:type="spellStart"/>
            <w:r w:rsidRPr="007B5C0B">
              <w:rPr>
                <w:i/>
                <w:sz w:val="20"/>
                <w:szCs w:val="20"/>
                <w:lang w:val="en-US"/>
              </w:rPr>
              <w:t>RH</w:t>
            </w:r>
            <w:r w:rsidRPr="007B5C0B">
              <w:rPr>
                <w:i/>
                <w:sz w:val="20"/>
                <w:szCs w:val="20"/>
                <w:vertAlign w:val="subscript"/>
                <w:lang w:val="en-US"/>
              </w:rPr>
              <w:t>air</w:t>
            </w:r>
            <w:proofErr w:type="spellEnd"/>
            <w:r w:rsidR="00833340" w:rsidRPr="007B5C0B">
              <w:rPr>
                <w:i/>
                <w:sz w:val="20"/>
                <w:szCs w:val="20"/>
                <w:vertAlign w:val="subscript"/>
                <w:lang w:val="en-US"/>
              </w:rPr>
              <w:t>-</w:t>
            </w:r>
            <w:r w:rsidRPr="007B5C0B">
              <w:rPr>
                <w:i/>
                <w:sz w:val="20"/>
                <w:szCs w:val="20"/>
                <w:vertAlign w:val="subscript"/>
                <w:lang w:val="en-US"/>
              </w:rPr>
              <w:t>min</w:t>
            </w:r>
          </w:p>
          <w:p w:rsidR="00B730EC" w:rsidRPr="00445541" w:rsidRDefault="00B730EC" w:rsidP="00CC4A97">
            <w:pPr>
              <w:spacing w:line="276" w:lineRule="auto"/>
              <w:jc w:val="both"/>
              <w:rPr>
                <w:sz w:val="20"/>
                <w:szCs w:val="20"/>
                <w:lang w:val="en-US"/>
              </w:rPr>
            </w:pPr>
            <w:r w:rsidRPr="00833340">
              <w:rPr>
                <w:sz w:val="18"/>
                <w:szCs w:val="20"/>
                <w:lang w:val="en-US"/>
              </w:rPr>
              <w:t>%</w:t>
            </w:r>
          </w:p>
        </w:tc>
        <w:tc>
          <w:tcPr>
            <w:tcW w:w="964" w:type="dxa"/>
          </w:tcPr>
          <w:p w:rsidR="00B730EC" w:rsidRPr="007B5C0B" w:rsidRDefault="00B730EC" w:rsidP="00CC4A97">
            <w:pPr>
              <w:spacing w:line="276" w:lineRule="auto"/>
              <w:jc w:val="both"/>
              <w:rPr>
                <w:i/>
                <w:sz w:val="20"/>
                <w:szCs w:val="20"/>
                <w:vertAlign w:val="subscript"/>
                <w:lang w:val="en-US"/>
              </w:rPr>
            </w:pPr>
            <w:proofErr w:type="spellStart"/>
            <w:r w:rsidRPr="007B5C0B">
              <w:rPr>
                <w:i/>
                <w:sz w:val="20"/>
                <w:szCs w:val="20"/>
                <w:lang w:val="en-US"/>
              </w:rPr>
              <w:t>RH</w:t>
            </w:r>
            <w:r w:rsidRPr="007B5C0B">
              <w:rPr>
                <w:i/>
                <w:sz w:val="20"/>
                <w:szCs w:val="20"/>
                <w:vertAlign w:val="subscript"/>
                <w:lang w:val="en-US"/>
              </w:rPr>
              <w:t>air</w:t>
            </w:r>
            <w:proofErr w:type="spellEnd"/>
            <w:r w:rsidR="00833340" w:rsidRPr="007B5C0B">
              <w:rPr>
                <w:i/>
                <w:sz w:val="20"/>
                <w:szCs w:val="20"/>
                <w:vertAlign w:val="subscript"/>
                <w:lang w:val="en-US"/>
              </w:rPr>
              <w:t>-</w:t>
            </w:r>
            <w:r w:rsidRPr="007B5C0B">
              <w:rPr>
                <w:i/>
                <w:sz w:val="20"/>
                <w:szCs w:val="20"/>
                <w:vertAlign w:val="subscript"/>
                <w:lang w:val="en-US"/>
              </w:rPr>
              <w:t>max</w:t>
            </w:r>
          </w:p>
          <w:p w:rsidR="00B730EC" w:rsidRPr="00445541" w:rsidRDefault="00B730EC" w:rsidP="00CC4A97">
            <w:pPr>
              <w:spacing w:line="276" w:lineRule="auto"/>
              <w:jc w:val="both"/>
              <w:rPr>
                <w:sz w:val="20"/>
                <w:szCs w:val="20"/>
                <w:lang w:val="en-US"/>
              </w:rPr>
            </w:pPr>
            <w:r w:rsidRPr="00833340">
              <w:rPr>
                <w:sz w:val="18"/>
                <w:szCs w:val="20"/>
                <w:lang w:val="en-US"/>
              </w:rPr>
              <w:t>%</w:t>
            </w:r>
          </w:p>
        </w:tc>
        <w:tc>
          <w:tcPr>
            <w:tcW w:w="643" w:type="dxa"/>
          </w:tcPr>
          <w:p w:rsidR="00B730EC" w:rsidRDefault="00B730EC" w:rsidP="00CC4A97">
            <w:pPr>
              <w:spacing w:line="276" w:lineRule="auto"/>
              <w:jc w:val="both"/>
              <w:rPr>
                <w:sz w:val="20"/>
                <w:szCs w:val="20"/>
                <w:lang w:val="en-US"/>
              </w:rPr>
            </w:pPr>
            <w:r w:rsidRPr="007B5C0B">
              <w:rPr>
                <w:i/>
                <w:sz w:val="20"/>
                <w:szCs w:val="20"/>
                <w:lang w:val="en-US"/>
              </w:rPr>
              <w:t>PAR</w:t>
            </w:r>
          </w:p>
          <w:p w:rsidR="00B730EC" w:rsidRPr="0072553F" w:rsidRDefault="00B730EC" w:rsidP="00CC4A97">
            <w:pPr>
              <w:spacing w:line="276" w:lineRule="auto"/>
              <w:jc w:val="both"/>
              <w:rPr>
                <w:sz w:val="20"/>
                <w:szCs w:val="20"/>
                <w:lang w:val="en-US"/>
              </w:rPr>
            </w:pPr>
            <w:r w:rsidRPr="00833340">
              <w:rPr>
                <w:sz w:val="18"/>
                <w:szCs w:val="20"/>
                <w:lang w:val="en-US"/>
              </w:rPr>
              <w:t>µ</w:t>
            </w:r>
            <w:proofErr w:type="spellStart"/>
            <w:r w:rsidRPr="00833340">
              <w:rPr>
                <w:sz w:val="18"/>
                <w:szCs w:val="20"/>
                <w:lang w:val="en-US"/>
              </w:rPr>
              <w:t>mol</w:t>
            </w:r>
            <w:proofErr w:type="spellEnd"/>
          </w:p>
        </w:tc>
        <w:tc>
          <w:tcPr>
            <w:tcW w:w="1181" w:type="dxa"/>
          </w:tcPr>
          <w:p w:rsidR="00B730EC" w:rsidRPr="007B5C0B" w:rsidRDefault="00B730EC" w:rsidP="00CC4A97">
            <w:pPr>
              <w:spacing w:line="276" w:lineRule="auto"/>
              <w:jc w:val="both"/>
              <w:rPr>
                <w:i/>
                <w:sz w:val="20"/>
                <w:szCs w:val="20"/>
                <w:lang w:val="en-US"/>
              </w:rPr>
            </w:pPr>
            <w:r w:rsidRPr="007B5C0B">
              <w:rPr>
                <w:i/>
                <w:sz w:val="20"/>
                <w:szCs w:val="20"/>
                <w:lang w:val="en-US"/>
              </w:rPr>
              <w:t>Wind speed</w:t>
            </w:r>
          </w:p>
          <w:p w:rsidR="00B730EC" w:rsidRPr="006F1988" w:rsidRDefault="00B730EC" w:rsidP="00CC4A97">
            <w:pPr>
              <w:spacing w:line="276" w:lineRule="auto"/>
              <w:jc w:val="both"/>
              <w:rPr>
                <w:sz w:val="20"/>
                <w:szCs w:val="20"/>
                <w:lang w:val="en-US"/>
              </w:rPr>
            </w:pPr>
            <w:r w:rsidRPr="00833340">
              <w:rPr>
                <w:sz w:val="18"/>
                <w:szCs w:val="20"/>
                <w:lang w:val="en-US"/>
              </w:rPr>
              <w:t>ms</w:t>
            </w:r>
            <w:r w:rsidRPr="00833340">
              <w:rPr>
                <w:sz w:val="18"/>
                <w:szCs w:val="20"/>
                <w:vertAlign w:val="superscript"/>
                <w:lang w:val="en-US"/>
              </w:rPr>
              <w:t>-1</w:t>
            </w:r>
          </w:p>
        </w:tc>
      </w:tr>
      <w:tr w:rsidR="00B730EC" w:rsidRPr="00445541" w:rsidTr="00463244">
        <w:trPr>
          <w:jc w:val="center"/>
        </w:trPr>
        <w:tc>
          <w:tcPr>
            <w:tcW w:w="1105" w:type="dxa"/>
          </w:tcPr>
          <w:p w:rsidR="00B730EC" w:rsidRPr="00445541" w:rsidRDefault="00B730EC" w:rsidP="00CC4A97">
            <w:pPr>
              <w:spacing w:line="276" w:lineRule="auto"/>
              <w:jc w:val="both"/>
              <w:rPr>
                <w:sz w:val="20"/>
                <w:szCs w:val="20"/>
                <w:lang w:val="en-US"/>
              </w:rPr>
            </w:pPr>
            <w:r w:rsidRPr="00445541">
              <w:rPr>
                <w:sz w:val="20"/>
                <w:szCs w:val="20"/>
                <w:lang w:val="en-US"/>
              </w:rPr>
              <w:t>Value</w:t>
            </w:r>
            <w:r>
              <w:rPr>
                <w:sz w:val="20"/>
                <w:szCs w:val="20"/>
                <w:lang w:val="en-US"/>
              </w:rPr>
              <w:t>s</w:t>
            </w:r>
          </w:p>
        </w:tc>
        <w:tc>
          <w:tcPr>
            <w:tcW w:w="1242" w:type="dxa"/>
          </w:tcPr>
          <w:p w:rsidR="00B730EC" w:rsidRPr="00445541" w:rsidRDefault="00B730EC" w:rsidP="00CC4A97">
            <w:pPr>
              <w:spacing w:line="276" w:lineRule="auto"/>
              <w:jc w:val="both"/>
              <w:rPr>
                <w:sz w:val="20"/>
                <w:szCs w:val="20"/>
                <w:lang w:val="en-US"/>
              </w:rPr>
            </w:pPr>
            <w:r>
              <w:rPr>
                <w:sz w:val="20"/>
                <w:szCs w:val="20"/>
                <w:lang w:val="en-US"/>
              </w:rPr>
              <w:t>0.05</w:t>
            </w:r>
          </w:p>
        </w:tc>
        <w:tc>
          <w:tcPr>
            <w:tcW w:w="772" w:type="dxa"/>
          </w:tcPr>
          <w:p w:rsidR="00B730EC" w:rsidRPr="00445541" w:rsidRDefault="00B730EC" w:rsidP="00CC4A97">
            <w:pPr>
              <w:spacing w:line="276" w:lineRule="auto"/>
              <w:jc w:val="both"/>
              <w:rPr>
                <w:sz w:val="20"/>
                <w:szCs w:val="20"/>
                <w:lang w:val="en-US"/>
              </w:rPr>
            </w:pPr>
            <w:r>
              <w:rPr>
                <w:sz w:val="20"/>
                <w:szCs w:val="20"/>
                <w:lang w:val="en-US"/>
              </w:rPr>
              <w:t>clay</w:t>
            </w:r>
          </w:p>
        </w:tc>
        <w:tc>
          <w:tcPr>
            <w:tcW w:w="993" w:type="dxa"/>
          </w:tcPr>
          <w:p w:rsidR="00B730EC" w:rsidRPr="00445541" w:rsidRDefault="00B730EC" w:rsidP="00CC4A97">
            <w:pPr>
              <w:spacing w:line="276" w:lineRule="auto"/>
              <w:jc w:val="both"/>
              <w:rPr>
                <w:sz w:val="20"/>
                <w:szCs w:val="20"/>
                <w:lang w:val="en-US"/>
              </w:rPr>
            </w:pPr>
            <w:r>
              <w:rPr>
                <w:sz w:val="20"/>
                <w:szCs w:val="20"/>
                <w:lang w:val="en-US"/>
              </w:rPr>
              <w:t>15</w:t>
            </w:r>
          </w:p>
        </w:tc>
        <w:tc>
          <w:tcPr>
            <w:tcW w:w="840" w:type="dxa"/>
          </w:tcPr>
          <w:p w:rsidR="00B730EC" w:rsidRPr="00445541" w:rsidRDefault="00B730EC" w:rsidP="00CC4A97">
            <w:pPr>
              <w:spacing w:line="276" w:lineRule="auto"/>
              <w:jc w:val="both"/>
              <w:rPr>
                <w:sz w:val="20"/>
                <w:szCs w:val="20"/>
                <w:lang w:val="en-US"/>
              </w:rPr>
            </w:pPr>
            <w:r>
              <w:rPr>
                <w:sz w:val="20"/>
                <w:szCs w:val="20"/>
                <w:lang w:val="en-US"/>
              </w:rPr>
              <w:t>25</w:t>
            </w:r>
          </w:p>
        </w:tc>
        <w:tc>
          <w:tcPr>
            <w:tcW w:w="908" w:type="dxa"/>
          </w:tcPr>
          <w:p w:rsidR="00B730EC" w:rsidRPr="00445541" w:rsidRDefault="00B730EC" w:rsidP="00CC4A97">
            <w:pPr>
              <w:spacing w:line="276" w:lineRule="auto"/>
              <w:jc w:val="both"/>
              <w:rPr>
                <w:sz w:val="20"/>
                <w:szCs w:val="20"/>
                <w:lang w:val="en-US"/>
              </w:rPr>
            </w:pPr>
            <w:r>
              <w:rPr>
                <w:sz w:val="20"/>
                <w:szCs w:val="20"/>
                <w:lang w:val="en-US"/>
              </w:rPr>
              <w:t>30</w:t>
            </w:r>
          </w:p>
        </w:tc>
        <w:tc>
          <w:tcPr>
            <w:tcW w:w="964" w:type="dxa"/>
          </w:tcPr>
          <w:p w:rsidR="00B730EC" w:rsidRPr="00445541" w:rsidRDefault="00B730EC" w:rsidP="00CC4A97">
            <w:pPr>
              <w:spacing w:line="276" w:lineRule="auto"/>
              <w:jc w:val="both"/>
              <w:rPr>
                <w:sz w:val="20"/>
                <w:szCs w:val="20"/>
                <w:lang w:val="en-US"/>
              </w:rPr>
            </w:pPr>
            <w:r>
              <w:rPr>
                <w:sz w:val="20"/>
                <w:szCs w:val="20"/>
                <w:lang w:val="en-US"/>
              </w:rPr>
              <w:t>80</w:t>
            </w:r>
          </w:p>
        </w:tc>
        <w:tc>
          <w:tcPr>
            <w:tcW w:w="643" w:type="dxa"/>
          </w:tcPr>
          <w:p w:rsidR="00B730EC" w:rsidRPr="00445541" w:rsidRDefault="00B730EC" w:rsidP="00CC4A97">
            <w:pPr>
              <w:spacing w:line="276" w:lineRule="auto"/>
              <w:jc w:val="both"/>
              <w:rPr>
                <w:sz w:val="20"/>
                <w:szCs w:val="20"/>
                <w:lang w:val="en-US"/>
              </w:rPr>
            </w:pPr>
            <w:r>
              <w:rPr>
                <w:sz w:val="20"/>
                <w:szCs w:val="20"/>
                <w:lang w:val="en-US"/>
              </w:rPr>
              <w:t>1500</w:t>
            </w:r>
          </w:p>
        </w:tc>
        <w:tc>
          <w:tcPr>
            <w:tcW w:w="1181" w:type="dxa"/>
          </w:tcPr>
          <w:p w:rsidR="00B730EC" w:rsidRPr="00445541" w:rsidRDefault="00B730EC" w:rsidP="00CC4A97">
            <w:pPr>
              <w:spacing w:line="276" w:lineRule="auto"/>
              <w:jc w:val="both"/>
              <w:rPr>
                <w:sz w:val="20"/>
                <w:szCs w:val="20"/>
                <w:lang w:val="en-US"/>
              </w:rPr>
            </w:pPr>
            <w:r>
              <w:rPr>
                <w:sz w:val="20"/>
                <w:szCs w:val="20"/>
                <w:lang w:val="en-US"/>
              </w:rPr>
              <w:t>1</w:t>
            </w:r>
            <w:r w:rsidR="00724A47">
              <w:rPr>
                <w:sz w:val="20"/>
                <w:szCs w:val="20"/>
                <w:lang w:val="en-US"/>
              </w:rPr>
              <w:t>.0</w:t>
            </w:r>
          </w:p>
        </w:tc>
      </w:tr>
    </w:tbl>
    <w:p w:rsidR="00B730EC" w:rsidRDefault="00B730EC" w:rsidP="00CC4A97">
      <w:pPr>
        <w:spacing w:line="276" w:lineRule="auto"/>
        <w:jc w:val="both"/>
        <w:rPr>
          <w:sz w:val="22"/>
          <w:szCs w:val="22"/>
          <w:lang w:val="en-US"/>
        </w:rPr>
      </w:pPr>
    </w:p>
    <w:p w:rsidR="00B730EC" w:rsidRPr="00463244" w:rsidRDefault="00A40ACA" w:rsidP="00CC4A97">
      <w:pPr>
        <w:spacing w:line="276" w:lineRule="auto"/>
        <w:ind w:firstLine="426"/>
        <w:jc w:val="both"/>
        <w:rPr>
          <w:sz w:val="22"/>
          <w:szCs w:val="22"/>
          <w:lang w:val="en-US"/>
        </w:rPr>
      </w:pPr>
      <w:r>
        <w:rPr>
          <w:sz w:val="22"/>
          <w:szCs w:val="22"/>
          <w:lang w:val="en-US"/>
        </w:rPr>
        <w:t>The simulation started at midnight with a soil at full water holding capacity</w:t>
      </w:r>
      <w:r w:rsidR="0066057F">
        <w:rPr>
          <w:sz w:val="22"/>
          <w:szCs w:val="22"/>
          <w:lang w:val="en-US"/>
        </w:rPr>
        <w:t>, let to dehydrate by evapotranspiration,</w:t>
      </w:r>
      <w:r>
        <w:rPr>
          <w:sz w:val="22"/>
          <w:szCs w:val="22"/>
          <w:lang w:val="en-US"/>
        </w:rPr>
        <w:t xml:space="preserve"> and </w:t>
      </w:r>
      <w:r w:rsidR="00B730EC">
        <w:rPr>
          <w:sz w:val="22"/>
          <w:szCs w:val="22"/>
          <w:lang w:val="en-US"/>
        </w:rPr>
        <w:t xml:space="preserve">stopped </w:t>
      </w:r>
      <w:r>
        <w:rPr>
          <w:sz w:val="22"/>
          <w:szCs w:val="22"/>
          <w:lang w:val="en-US"/>
        </w:rPr>
        <w:t xml:space="preserve">at </w:t>
      </w:r>
      <w:proofErr w:type="spellStart"/>
      <w:r w:rsidRPr="00A40ACA">
        <w:rPr>
          <w:i/>
          <w:sz w:val="22"/>
          <w:szCs w:val="22"/>
          <w:lang w:val="en-US"/>
        </w:rPr>
        <w:t>t</w:t>
      </w:r>
      <w:r w:rsidRPr="00A40ACA">
        <w:rPr>
          <w:i/>
          <w:sz w:val="22"/>
          <w:szCs w:val="22"/>
          <w:vertAlign w:val="subscript"/>
          <w:lang w:val="en-US"/>
        </w:rPr>
        <w:t>HF</w:t>
      </w:r>
      <w:proofErr w:type="spellEnd"/>
      <w:r>
        <w:rPr>
          <w:sz w:val="22"/>
          <w:szCs w:val="22"/>
          <w:vertAlign w:val="subscript"/>
          <w:lang w:val="en-US"/>
        </w:rPr>
        <w:t xml:space="preserve"> </w:t>
      </w:r>
      <w:r>
        <w:rPr>
          <w:sz w:val="22"/>
          <w:szCs w:val="22"/>
          <w:lang w:val="en-US"/>
        </w:rPr>
        <w:t xml:space="preserve">(days) </w:t>
      </w:r>
      <w:r w:rsidR="00B730EC">
        <w:rPr>
          <w:sz w:val="22"/>
          <w:szCs w:val="22"/>
          <w:lang w:val="en-US"/>
        </w:rPr>
        <w:t xml:space="preserve">when the level of embolism reached 99PLC, which was considered as the point </w:t>
      </w:r>
      <w:r w:rsidR="00F84594">
        <w:rPr>
          <w:sz w:val="22"/>
          <w:szCs w:val="22"/>
          <w:lang w:val="en-US"/>
        </w:rPr>
        <w:t>of</w:t>
      </w:r>
      <w:r w:rsidR="00B730EC">
        <w:rPr>
          <w:sz w:val="22"/>
          <w:szCs w:val="22"/>
          <w:lang w:val="en-US"/>
        </w:rPr>
        <w:t xml:space="preserve"> </w:t>
      </w:r>
      <w:r w:rsidR="00953677">
        <w:rPr>
          <w:sz w:val="22"/>
          <w:szCs w:val="22"/>
          <w:lang w:val="en-US"/>
        </w:rPr>
        <w:t>irreversible</w:t>
      </w:r>
      <w:r w:rsidR="00B730EC">
        <w:rPr>
          <w:sz w:val="22"/>
          <w:szCs w:val="22"/>
          <w:lang w:val="en-US"/>
        </w:rPr>
        <w:t xml:space="preserve"> hydraulic failure. </w:t>
      </w:r>
      <w:r w:rsidR="000972EC">
        <w:rPr>
          <w:sz w:val="22"/>
          <w:szCs w:val="22"/>
          <w:lang w:val="en-US"/>
        </w:rPr>
        <w:t xml:space="preserve">The values </w:t>
      </w:r>
      <w:r w:rsidR="00890724">
        <w:rPr>
          <w:sz w:val="22"/>
          <w:szCs w:val="22"/>
          <w:lang w:val="en-US"/>
        </w:rPr>
        <w:t>I</w:t>
      </w:r>
      <w:r w:rsidR="000972EC">
        <w:rPr>
          <w:sz w:val="22"/>
          <w:szCs w:val="22"/>
          <w:lang w:val="en-US"/>
        </w:rPr>
        <w:t xml:space="preserve"> report here for </w:t>
      </w:r>
      <w:proofErr w:type="spellStart"/>
      <w:r w:rsidR="000972EC" w:rsidRPr="00A40ACA">
        <w:rPr>
          <w:i/>
          <w:sz w:val="22"/>
          <w:szCs w:val="22"/>
          <w:lang w:val="en-US"/>
        </w:rPr>
        <w:t>t</w:t>
      </w:r>
      <w:r w:rsidR="000972EC" w:rsidRPr="00A40ACA">
        <w:rPr>
          <w:i/>
          <w:sz w:val="22"/>
          <w:szCs w:val="22"/>
          <w:vertAlign w:val="subscript"/>
          <w:lang w:val="en-US"/>
        </w:rPr>
        <w:t>HF</w:t>
      </w:r>
      <w:proofErr w:type="spellEnd"/>
      <w:r w:rsidR="000972EC">
        <w:rPr>
          <w:sz w:val="22"/>
          <w:szCs w:val="22"/>
          <w:lang w:val="en-US"/>
        </w:rPr>
        <w:t>, although realistic, should be taken as relative values because they are strongly dependent on the parameters of the simulations. For instance</w:t>
      </w:r>
      <w:r w:rsidR="00463244">
        <w:rPr>
          <w:sz w:val="22"/>
          <w:szCs w:val="22"/>
          <w:lang w:val="en-US"/>
        </w:rPr>
        <w:t xml:space="preserve">, doubling the </w:t>
      </w:r>
      <w:r w:rsidR="00463244" w:rsidRPr="00463244">
        <w:rPr>
          <w:i/>
          <w:sz w:val="22"/>
          <w:szCs w:val="22"/>
          <w:lang w:val="en-US"/>
        </w:rPr>
        <w:t>Soil volume</w:t>
      </w:r>
      <w:r w:rsidR="00463244">
        <w:rPr>
          <w:sz w:val="22"/>
          <w:szCs w:val="22"/>
          <w:lang w:val="en-US"/>
        </w:rPr>
        <w:t xml:space="preserve"> or dividing </w:t>
      </w:r>
      <w:r w:rsidR="00463244" w:rsidRPr="00463244">
        <w:rPr>
          <w:i/>
          <w:sz w:val="22"/>
          <w:szCs w:val="22"/>
          <w:lang w:val="en-US"/>
        </w:rPr>
        <w:t xml:space="preserve">Leaf </w:t>
      </w:r>
      <w:r w:rsidR="00463244">
        <w:rPr>
          <w:i/>
          <w:sz w:val="22"/>
          <w:szCs w:val="22"/>
          <w:lang w:val="en-US"/>
        </w:rPr>
        <w:t>a</w:t>
      </w:r>
      <w:r w:rsidR="00463244" w:rsidRPr="00463244">
        <w:rPr>
          <w:i/>
          <w:sz w:val="22"/>
          <w:szCs w:val="22"/>
          <w:lang w:val="en-US"/>
        </w:rPr>
        <w:t>rea</w:t>
      </w:r>
      <w:r w:rsidR="00463244">
        <w:rPr>
          <w:sz w:val="22"/>
          <w:szCs w:val="22"/>
          <w:lang w:val="en-US"/>
        </w:rPr>
        <w:t xml:space="preserve"> by two will roughly double </w:t>
      </w:r>
      <w:proofErr w:type="spellStart"/>
      <w:r w:rsidR="00463244" w:rsidRPr="00A40ACA">
        <w:rPr>
          <w:i/>
          <w:sz w:val="22"/>
          <w:szCs w:val="22"/>
          <w:lang w:val="en-US"/>
        </w:rPr>
        <w:t>t</w:t>
      </w:r>
      <w:r w:rsidR="00463244" w:rsidRPr="00A40ACA">
        <w:rPr>
          <w:i/>
          <w:sz w:val="22"/>
          <w:szCs w:val="22"/>
          <w:vertAlign w:val="subscript"/>
          <w:lang w:val="en-US"/>
        </w:rPr>
        <w:t>HF</w:t>
      </w:r>
      <w:proofErr w:type="spellEnd"/>
      <w:r w:rsidR="00463244">
        <w:rPr>
          <w:sz w:val="22"/>
          <w:szCs w:val="22"/>
          <w:lang w:val="en-US"/>
        </w:rPr>
        <w:t>.</w:t>
      </w:r>
    </w:p>
    <w:p w:rsidR="00A40ACA" w:rsidRDefault="00890724" w:rsidP="00CC4A97">
      <w:pPr>
        <w:spacing w:line="276" w:lineRule="auto"/>
        <w:ind w:firstLine="426"/>
        <w:jc w:val="both"/>
        <w:rPr>
          <w:sz w:val="22"/>
          <w:szCs w:val="22"/>
          <w:lang w:val="en-US"/>
        </w:rPr>
      </w:pPr>
      <w:r>
        <w:rPr>
          <w:sz w:val="22"/>
          <w:szCs w:val="22"/>
          <w:lang w:val="en-US"/>
        </w:rPr>
        <w:t>I</w:t>
      </w:r>
      <w:r w:rsidR="00A40ACA">
        <w:rPr>
          <w:sz w:val="22"/>
          <w:szCs w:val="22"/>
          <w:lang w:val="en-US"/>
        </w:rPr>
        <w:t xml:space="preserve"> </w:t>
      </w:r>
      <w:r w:rsidR="00833340">
        <w:rPr>
          <w:sz w:val="22"/>
          <w:szCs w:val="22"/>
          <w:lang w:val="en-US"/>
        </w:rPr>
        <w:t xml:space="preserve">first </w:t>
      </w:r>
      <w:r w:rsidR="00A40ACA">
        <w:rPr>
          <w:sz w:val="22"/>
          <w:szCs w:val="22"/>
          <w:lang w:val="en-US"/>
        </w:rPr>
        <w:t xml:space="preserve">tested the impact </w:t>
      </w:r>
      <w:r w:rsidR="00833340">
        <w:rPr>
          <w:sz w:val="22"/>
          <w:szCs w:val="22"/>
          <w:lang w:val="en-US"/>
        </w:rPr>
        <w:t xml:space="preserve">of the different mechanisms listed above on </w:t>
      </w:r>
      <w:proofErr w:type="spellStart"/>
      <w:r w:rsidR="00833340" w:rsidRPr="00A40ACA">
        <w:rPr>
          <w:i/>
          <w:sz w:val="22"/>
          <w:szCs w:val="22"/>
          <w:lang w:val="en-US"/>
        </w:rPr>
        <w:t>t</w:t>
      </w:r>
      <w:r w:rsidR="00833340" w:rsidRPr="00A40ACA">
        <w:rPr>
          <w:i/>
          <w:sz w:val="22"/>
          <w:szCs w:val="22"/>
          <w:vertAlign w:val="subscript"/>
          <w:lang w:val="en-US"/>
        </w:rPr>
        <w:t>HF</w:t>
      </w:r>
      <w:proofErr w:type="spellEnd"/>
      <w:r w:rsidR="00833340">
        <w:rPr>
          <w:i/>
          <w:sz w:val="22"/>
          <w:szCs w:val="22"/>
          <w:lang w:val="en-US"/>
        </w:rPr>
        <w:t xml:space="preserve"> </w:t>
      </w:r>
      <w:r w:rsidR="00833340">
        <w:rPr>
          <w:sz w:val="22"/>
          <w:szCs w:val="22"/>
          <w:lang w:val="en-US"/>
        </w:rPr>
        <w:t xml:space="preserve">by varying </w:t>
      </w:r>
      <w:proofErr w:type="spellStart"/>
      <w:r w:rsidR="00833340" w:rsidRPr="00833340">
        <w:rPr>
          <w:i/>
          <w:sz w:val="22"/>
          <w:szCs w:val="22"/>
          <w:lang w:val="en-US"/>
        </w:rPr>
        <w:t>T</w:t>
      </w:r>
      <w:r w:rsidR="00833340" w:rsidRPr="00833340">
        <w:rPr>
          <w:i/>
          <w:sz w:val="22"/>
          <w:szCs w:val="22"/>
          <w:vertAlign w:val="subscript"/>
          <w:lang w:val="en-US"/>
        </w:rPr>
        <w:t>air</w:t>
      </w:r>
      <w:proofErr w:type="spellEnd"/>
      <w:r w:rsidR="00F84594">
        <w:rPr>
          <w:i/>
          <w:sz w:val="22"/>
          <w:szCs w:val="22"/>
          <w:vertAlign w:val="subscript"/>
          <w:lang w:val="en-US"/>
        </w:rPr>
        <w:t>-</w:t>
      </w:r>
      <w:r w:rsidR="00833340" w:rsidRPr="00833340">
        <w:rPr>
          <w:i/>
          <w:sz w:val="22"/>
          <w:szCs w:val="22"/>
          <w:vertAlign w:val="subscript"/>
          <w:lang w:val="en-US"/>
        </w:rPr>
        <w:t>min</w:t>
      </w:r>
      <w:r w:rsidR="00833340">
        <w:rPr>
          <w:sz w:val="22"/>
          <w:szCs w:val="22"/>
          <w:lang w:val="en-US"/>
        </w:rPr>
        <w:t xml:space="preserve"> from 10 to 50°C and </w:t>
      </w:r>
      <w:proofErr w:type="spellStart"/>
      <w:r w:rsidR="00833340" w:rsidRPr="00833340">
        <w:rPr>
          <w:i/>
          <w:sz w:val="22"/>
          <w:szCs w:val="22"/>
          <w:lang w:val="en-US"/>
        </w:rPr>
        <w:t>T</w:t>
      </w:r>
      <w:r w:rsidR="00833340" w:rsidRPr="00833340">
        <w:rPr>
          <w:i/>
          <w:sz w:val="22"/>
          <w:szCs w:val="22"/>
          <w:vertAlign w:val="subscript"/>
          <w:lang w:val="en-US"/>
        </w:rPr>
        <w:t>air</w:t>
      </w:r>
      <w:proofErr w:type="spellEnd"/>
      <w:r w:rsidR="00F84594">
        <w:rPr>
          <w:i/>
          <w:sz w:val="22"/>
          <w:szCs w:val="22"/>
          <w:vertAlign w:val="subscript"/>
          <w:lang w:val="en-US"/>
        </w:rPr>
        <w:t>-</w:t>
      </w:r>
      <w:r w:rsidR="00833340" w:rsidRPr="00833340">
        <w:rPr>
          <w:i/>
          <w:sz w:val="22"/>
          <w:szCs w:val="22"/>
          <w:vertAlign w:val="subscript"/>
          <w:lang w:val="en-US"/>
        </w:rPr>
        <w:t>max</w:t>
      </w:r>
      <w:r w:rsidR="00833340">
        <w:rPr>
          <w:sz w:val="22"/>
          <w:szCs w:val="22"/>
          <w:lang w:val="en-US"/>
        </w:rPr>
        <w:t xml:space="preserve"> from 20 to 60°C. </w:t>
      </w:r>
      <w:r>
        <w:rPr>
          <w:sz w:val="22"/>
          <w:szCs w:val="22"/>
          <w:lang w:val="en-US"/>
        </w:rPr>
        <w:t>I</w:t>
      </w:r>
      <w:r w:rsidR="00833340">
        <w:rPr>
          <w:sz w:val="22"/>
          <w:szCs w:val="22"/>
          <w:lang w:val="en-US"/>
        </w:rPr>
        <w:t xml:space="preserve"> then simulated the impact of a heatwave</w:t>
      </w:r>
      <w:r w:rsidR="00724A47">
        <w:rPr>
          <w:sz w:val="22"/>
          <w:szCs w:val="22"/>
          <w:lang w:val="en-US"/>
        </w:rPr>
        <w:t xml:space="preserve"> b</w:t>
      </w:r>
      <w:r w:rsidR="008D7F60">
        <w:rPr>
          <w:sz w:val="22"/>
          <w:szCs w:val="22"/>
          <w:lang w:val="en-US"/>
        </w:rPr>
        <w:t>y</w:t>
      </w:r>
      <w:r w:rsidR="00724A47">
        <w:rPr>
          <w:sz w:val="22"/>
          <w:szCs w:val="22"/>
          <w:lang w:val="en-US"/>
        </w:rPr>
        <w:t xml:space="preserve"> increasing </w:t>
      </w:r>
      <w:proofErr w:type="spellStart"/>
      <w:r w:rsidR="00724A47" w:rsidRPr="0066057F">
        <w:rPr>
          <w:i/>
          <w:sz w:val="22"/>
          <w:szCs w:val="22"/>
          <w:lang w:val="en-US"/>
        </w:rPr>
        <w:t>T</w:t>
      </w:r>
      <w:r w:rsidR="00724A47" w:rsidRPr="0066057F">
        <w:rPr>
          <w:i/>
          <w:sz w:val="22"/>
          <w:szCs w:val="22"/>
          <w:vertAlign w:val="subscript"/>
          <w:lang w:val="en-US"/>
        </w:rPr>
        <w:t>air</w:t>
      </w:r>
      <w:proofErr w:type="spellEnd"/>
      <w:r w:rsidR="00724A47">
        <w:rPr>
          <w:sz w:val="22"/>
          <w:szCs w:val="22"/>
          <w:lang w:val="en-US"/>
        </w:rPr>
        <w:t xml:space="preserve"> by </w:t>
      </w:r>
      <w:r w:rsidR="008D7F60">
        <w:rPr>
          <w:sz w:val="22"/>
          <w:szCs w:val="22"/>
          <w:lang w:val="en-US"/>
        </w:rPr>
        <w:t>+</w:t>
      </w:r>
      <w:r w:rsidR="00724A47">
        <w:rPr>
          <w:sz w:val="22"/>
          <w:szCs w:val="22"/>
          <w:lang w:val="en-US"/>
        </w:rPr>
        <w:t xml:space="preserve">15°C for 3 consecutive days above the standard temperatures (15/25°C). </w:t>
      </w:r>
      <w:r w:rsidR="0066057F">
        <w:rPr>
          <w:sz w:val="22"/>
          <w:szCs w:val="22"/>
          <w:lang w:val="en-US"/>
        </w:rPr>
        <w:t xml:space="preserve">The heatwave was set to start after 0 to 26 days after the onset of the simulation. </w:t>
      </w:r>
      <w:r>
        <w:rPr>
          <w:sz w:val="22"/>
          <w:szCs w:val="22"/>
          <w:lang w:val="en-US"/>
        </w:rPr>
        <w:t>I</w:t>
      </w:r>
      <w:r w:rsidR="00724A47">
        <w:rPr>
          <w:sz w:val="22"/>
          <w:szCs w:val="22"/>
          <w:lang w:val="en-US"/>
        </w:rPr>
        <w:t xml:space="preserve"> </w:t>
      </w:r>
      <w:r w:rsidR="008D7F60">
        <w:rPr>
          <w:sz w:val="22"/>
          <w:szCs w:val="22"/>
          <w:lang w:val="en-US"/>
        </w:rPr>
        <w:t xml:space="preserve">also </w:t>
      </w:r>
      <w:r w:rsidR="00724A47">
        <w:rPr>
          <w:sz w:val="22"/>
          <w:szCs w:val="22"/>
          <w:lang w:val="en-US"/>
        </w:rPr>
        <w:t xml:space="preserve">conducted a sensitivity analysis of the parameters determining </w:t>
      </w:r>
      <w:proofErr w:type="spellStart"/>
      <w:r w:rsidR="00724A47" w:rsidRPr="0066057F">
        <w:rPr>
          <w:i/>
          <w:sz w:val="22"/>
          <w:szCs w:val="22"/>
          <w:lang w:val="en-US"/>
        </w:rPr>
        <w:t>g</w:t>
      </w:r>
      <w:r w:rsidR="00724A47" w:rsidRPr="0066057F">
        <w:rPr>
          <w:i/>
          <w:sz w:val="22"/>
          <w:szCs w:val="22"/>
          <w:vertAlign w:val="subscript"/>
          <w:lang w:val="en-US"/>
        </w:rPr>
        <w:t>min</w:t>
      </w:r>
      <w:proofErr w:type="spellEnd"/>
      <w:r w:rsidR="00724A47">
        <w:rPr>
          <w:sz w:val="22"/>
          <w:szCs w:val="22"/>
          <w:lang w:val="en-US"/>
        </w:rPr>
        <w:t xml:space="preserve"> by varying </w:t>
      </w:r>
      <w:proofErr w:type="spellStart"/>
      <w:r w:rsidR="00724A47" w:rsidRPr="0066057F">
        <w:rPr>
          <w:i/>
          <w:sz w:val="22"/>
          <w:szCs w:val="22"/>
          <w:lang w:val="en-US"/>
        </w:rPr>
        <w:t>T</w:t>
      </w:r>
      <w:r w:rsidR="00724A47" w:rsidRPr="0066057F">
        <w:rPr>
          <w:i/>
          <w:sz w:val="22"/>
          <w:szCs w:val="22"/>
          <w:vertAlign w:val="subscript"/>
          <w:lang w:val="en-US"/>
        </w:rPr>
        <w:t>p</w:t>
      </w:r>
      <w:proofErr w:type="spellEnd"/>
      <w:r w:rsidR="00724A47">
        <w:rPr>
          <w:sz w:val="22"/>
          <w:szCs w:val="22"/>
          <w:lang w:val="en-US"/>
        </w:rPr>
        <w:t xml:space="preserve"> from 30 to 40°C, </w:t>
      </w:r>
      <w:r w:rsidR="00724A47" w:rsidRPr="0066057F">
        <w:rPr>
          <w:i/>
          <w:sz w:val="22"/>
          <w:szCs w:val="22"/>
          <w:lang w:val="en-US"/>
        </w:rPr>
        <w:t>Q</w:t>
      </w:r>
      <w:r w:rsidR="00724A47" w:rsidRPr="0066057F">
        <w:rPr>
          <w:i/>
          <w:sz w:val="22"/>
          <w:szCs w:val="22"/>
          <w:vertAlign w:val="subscript"/>
          <w:lang w:val="en-US"/>
        </w:rPr>
        <w:t>10a</w:t>
      </w:r>
      <w:r w:rsidR="00724A47">
        <w:rPr>
          <w:sz w:val="22"/>
          <w:szCs w:val="22"/>
          <w:lang w:val="en-US"/>
        </w:rPr>
        <w:t xml:space="preserve"> from 1.0 to 1.4  and </w:t>
      </w:r>
      <w:r w:rsidR="00724A47" w:rsidRPr="0066057F">
        <w:rPr>
          <w:i/>
          <w:sz w:val="22"/>
          <w:szCs w:val="22"/>
          <w:lang w:val="en-US"/>
        </w:rPr>
        <w:t>Q</w:t>
      </w:r>
      <w:r w:rsidR="00724A47" w:rsidRPr="0066057F">
        <w:rPr>
          <w:i/>
          <w:sz w:val="22"/>
          <w:szCs w:val="22"/>
          <w:vertAlign w:val="subscript"/>
          <w:lang w:val="en-US"/>
        </w:rPr>
        <w:t>10b</w:t>
      </w:r>
      <w:r w:rsidR="00724A47">
        <w:rPr>
          <w:sz w:val="22"/>
          <w:szCs w:val="22"/>
          <w:lang w:val="en-US"/>
        </w:rPr>
        <w:t xml:space="preserve"> from 3.8 to 5.8</w:t>
      </w:r>
      <w:r w:rsidR="0066057F">
        <w:rPr>
          <w:sz w:val="22"/>
          <w:szCs w:val="22"/>
          <w:lang w:val="en-US"/>
        </w:rPr>
        <w:t>, the heatwave starting at day 9. Finally</w:t>
      </w:r>
      <w:r w:rsidR="008D7F60">
        <w:rPr>
          <w:sz w:val="22"/>
          <w:szCs w:val="22"/>
          <w:lang w:val="en-US"/>
        </w:rPr>
        <w:t xml:space="preserve">, </w:t>
      </w:r>
      <w:r>
        <w:rPr>
          <w:sz w:val="22"/>
          <w:szCs w:val="22"/>
          <w:lang w:val="en-US"/>
        </w:rPr>
        <w:t>I</w:t>
      </w:r>
      <w:r w:rsidR="008D7F60">
        <w:rPr>
          <w:sz w:val="22"/>
          <w:szCs w:val="22"/>
          <w:lang w:val="en-US"/>
        </w:rPr>
        <w:t xml:space="preserve"> analyzed the impact of increasing </w:t>
      </w:r>
      <w:proofErr w:type="spellStart"/>
      <w:r w:rsidR="008D7F60" w:rsidRPr="008D7F60">
        <w:rPr>
          <w:i/>
          <w:sz w:val="22"/>
          <w:szCs w:val="22"/>
          <w:lang w:val="en-US"/>
        </w:rPr>
        <w:t>Tp</w:t>
      </w:r>
      <w:proofErr w:type="spellEnd"/>
      <w:r w:rsidR="008D7F60">
        <w:rPr>
          <w:i/>
          <w:sz w:val="22"/>
          <w:szCs w:val="22"/>
          <w:lang w:val="en-US"/>
        </w:rPr>
        <w:t xml:space="preserve"> </w:t>
      </w:r>
      <w:r w:rsidR="008D7F60">
        <w:rPr>
          <w:sz w:val="22"/>
          <w:szCs w:val="22"/>
          <w:lang w:val="en-US"/>
        </w:rPr>
        <w:t xml:space="preserve">from 25 to 55°C on minimum </w:t>
      </w:r>
      <w:proofErr w:type="spellStart"/>
      <w:r w:rsidR="008D7F60" w:rsidRPr="00A40ACA">
        <w:rPr>
          <w:i/>
          <w:sz w:val="22"/>
          <w:szCs w:val="22"/>
          <w:lang w:val="en-US"/>
        </w:rPr>
        <w:t>t</w:t>
      </w:r>
      <w:r w:rsidR="008D7F60" w:rsidRPr="00A40ACA">
        <w:rPr>
          <w:i/>
          <w:sz w:val="22"/>
          <w:szCs w:val="22"/>
          <w:vertAlign w:val="subscript"/>
          <w:lang w:val="en-US"/>
        </w:rPr>
        <w:t>HF</w:t>
      </w:r>
      <w:proofErr w:type="spellEnd"/>
      <w:r w:rsidR="008D7F60">
        <w:rPr>
          <w:i/>
          <w:sz w:val="22"/>
          <w:szCs w:val="22"/>
          <w:vertAlign w:val="subscript"/>
          <w:lang w:val="en-US"/>
        </w:rPr>
        <w:t xml:space="preserve">  </w:t>
      </w:r>
      <w:r w:rsidR="008D7F60">
        <w:rPr>
          <w:sz w:val="22"/>
          <w:szCs w:val="22"/>
          <w:lang w:val="en-US"/>
        </w:rPr>
        <w:t>in response to heatwaves of +0 to +30°C occurring between days 0 to days 40.</w:t>
      </w:r>
    </w:p>
    <w:p w:rsidR="00136C38" w:rsidRDefault="00136C38" w:rsidP="00CC4A97">
      <w:pPr>
        <w:spacing w:line="276" w:lineRule="auto"/>
        <w:jc w:val="both"/>
        <w:rPr>
          <w:b/>
          <w:sz w:val="22"/>
          <w:szCs w:val="22"/>
          <w:lang w:val="en-US"/>
        </w:rPr>
      </w:pPr>
    </w:p>
    <w:p w:rsidR="00136C38" w:rsidRDefault="00136C38" w:rsidP="00CC4A97">
      <w:pPr>
        <w:spacing w:line="276" w:lineRule="auto"/>
        <w:jc w:val="both"/>
        <w:rPr>
          <w:b/>
          <w:sz w:val="22"/>
          <w:szCs w:val="22"/>
          <w:lang w:val="en-US"/>
        </w:rPr>
      </w:pPr>
      <w:r w:rsidRPr="00B84368">
        <w:rPr>
          <w:b/>
          <w:sz w:val="22"/>
          <w:szCs w:val="22"/>
          <w:lang w:val="en-US"/>
        </w:rPr>
        <w:t>Results</w:t>
      </w:r>
      <w:r>
        <w:rPr>
          <w:b/>
          <w:sz w:val="22"/>
          <w:szCs w:val="22"/>
          <w:lang w:val="en-US"/>
        </w:rPr>
        <w:t xml:space="preserve"> </w:t>
      </w:r>
    </w:p>
    <w:p w:rsidR="00136C38" w:rsidRPr="00B84368" w:rsidRDefault="00136C38" w:rsidP="00CC4A97">
      <w:pPr>
        <w:spacing w:line="276" w:lineRule="auto"/>
        <w:jc w:val="both"/>
        <w:rPr>
          <w:b/>
          <w:sz w:val="22"/>
          <w:szCs w:val="22"/>
          <w:lang w:val="en-US"/>
        </w:rPr>
      </w:pPr>
    </w:p>
    <w:p w:rsidR="00136C38" w:rsidRPr="00087D3F" w:rsidRDefault="00136C38" w:rsidP="00CC4A97">
      <w:pPr>
        <w:spacing w:line="276" w:lineRule="auto"/>
        <w:jc w:val="both"/>
        <w:rPr>
          <w:i/>
          <w:sz w:val="22"/>
          <w:szCs w:val="22"/>
          <w:lang w:val="en-US"/>
        </w:rPr>
      </w:pPr>
      <w:r w:rsidRPr="00087D3F">
        <w:rPr>
          <w:i/>
          <w:sz w:val="22"/>
          <w:szCs w:val="22"/>
          <w:lang w:val="en-US"/>
        </w:rPr>
        <w:t>Temperature effects on hydraulic failure</w:t>
      </w:r>
    </w:p>
    <w:p w:rsidR="00452E49" w:rsidRPr="008D7F60" w:rsidRDefault="00136C38" w:rsidP="00CC4A97">
      <w:pPr>
        <w:spacing w:line="276" w:lineRule="auto"/>
        <w:ind w:firstLine="426"/>
        <w:jc w:val="both"/>
        <w:rPr>
          <w:sz w:val="22"/>
          <w:szCs w:val="22"/>
          <w:lang w:val="en-US"/>
        </w:rPr>
      </w:pPr>
      <w:r>
        <w:rPr>
          <w:sz w:val="22"/>
          <w:szCs w:val="22"/>
          <w:lang w:val="en-US"/>
        </w:rPr>
        <w:t xml:space="preserve">In figure 3 I show the results of 3 simulations where midday air temperature </w:t>
      </w:r>
      <w:proofErr w:type="spellStart"/>
      <w:r w:rsidRPr="008776B0">
        <w:rPr>
          <w:i/>
          <w:sz w:val="22"/>
          <w:szCs w:val="22"/>
          <w:lang w:val="en-US"/>
        </w:rPr>
        <w:t>T</w:t>
      </w:r>
      <w:r w:rsidRPr="008776B0">
        <w:rPr>
          <w:i/>
          <w:sz w:val="22"/>
          <w:szCs w:val="22"/>
          <w:vertAlign w:val="subscript"/>
          <w:lang w:val="en-US"/>
        </w:rPr>
        <w:t>air</w:t>
      </w:r>
      <w:proofErr w:type="spellEnd"/>
      <w:r w:rsidRPr="008776B0">
        <w:rPr>
          <w:sz w:val="22"/>
          <w:szCs w:val="22"/>
          <w:vertAlign w:val="subscript"/>
          <w:lang w:val="en-US"/>
        </w:rPr>
        <w:t xml:space="preserve">-max </w:t>
      </w:r>
      <w:r>
        <w:rPr>
          <w:sz w:val="22"/>
          <w:szCs w:val="22"/>
          <w:lang w:val="en-US"/>
        </w:rPr>
        <w:t xml:space="preserve">was set to 20, 25 and 30°C, respectively. I modelled only the effect of </w:t>
      </w:r>
      <w:proofErr w:type="spellStart"/>
      <w:r w:rsidRPr="008776B0">
        <w:rPr>
          <w:i/>
          <w:sz w:val="22"/>
          <w:szCs w:val="22"/>
          <w:lang w:val="en-US"/>
        </w:rPr>
        <w:t>T</w:t>
      </w:r>
      <w:r w:rsidRPr="008776B0">
        <w:rPr>
          <w:i/>
          <w:sz w:val="22"/>
          <w:szCs w:val="22"/>
          <w:vertAlign w:val="subscript"/>
          <w:lang w:val="en-US"/>
        </w:rPr>
        <w:t>air</w:t>
      </w:r>
      <w:proofErr w:type="spellEnd"/>
      <w:r>
        <w:rPr>
          <w:sz w:val="22"/>
          <w:szCs w:val="22"/>
          <w:lang w:val="en-US"/>
        </w:rPr>
        <w:t xml:space="preserve"> on VPD in these simulations. Increasing </w:t>
      </w:r>
      <w:proofErr w:type="spellStart"/>
      <w:r w:rsidRPr="008776B0">
        <w:rPr>
          <w:i/>
          <w:sz w:val="22"/>
          <w:szCs w:val="22"/>
          <w:lang w:val="en-US"/>
        </w:rPr>
        <w:t>T</w:t>
      </w:r>
      <w:r w:rsidRPr="008776B0">
        <w:rPr>
          <w:i/>
          <w:sz w:val="22"/>
          <w:szCs w:val="22"/>
          <w:vertAlign w:val="subscript"/>
          <w:lang w:val="en-US"/>
        </w:rPr>
        <w:t>air</w:t>
      </w:r>
      <w:proofErr w:type="spellEnd"/>
      <w:r w:rsidRPr="008776B0">
        <w:rPr>
          <w:sz w:val="22"/>
          <w:szCs w:val="22"/>
          <w:vertAlign w:val="subscript"/>
          <w:lang w:val="en-US"/>
        </w:rPr>
        <w:t>-max</w:t>
      </w:r>
      <w:r>
        <w:rPr>
          <w:sz w:val="22"/>
          <w:szCs w:val="22"/>
          <w:lang w:val="en-US"/>
        </w:rPr>
        <w:t xml:space="preserve"> sharply increased the maximum midday transpiration rate (blue lines) because of its effect on </w:t>
      </w:r>
      <w:r w:rsidRPr="00463DA1">
        <w:rPr>
          <w:i/>
          <w:sz w:val="22"/>
          <w:szCs w:val="22"/>
          <w:lang w:val="en-US"/>
        </w:rPr>
        <w:t>VPD</w:t>
      </w:r>
      <w:r>
        <w:rPr>
          <w:sz w:val="22"/>
          <w:szCs w:val="22"/>
          <w:lang w:val="en-US"/>
        </w:rPr>
        <w:t>. As a consequence, plants exposed to higher temperatures depleted faster their soil water content and regulated their transpiration earlier. As a result, the time to stomatal closure (</w:t>
      </w:r>
      <w:r w:rsidRPr="008C0296">
        <w:rPr>
          <w:i/>
          <w:sz w:val="22"/>
          <w:szCs w:val="22"/>
          <w:lang w:val="en-US"/>
        </w:rPr>
        <w:t>t</w:t>
      </w:r>
      <w:r w:rsidRPr="008C0296">
        <w:rPr>
          <w:i/>
          <w:sz w:val="22"/>
          <w:szCs w:val="22"/>
          <w:vertAlign w:val="subscript"/>
          <w:lang w:val="en-US"/>
        </w:rPr>
        <w:t>g0</w:t>
      </w:r>
      <w:r>
        <w:rPr>
          <w:sz w:val="22"/>
          <w:szCs w:val="22"/>
          <w:lang w:val="en-US"/>
        </w:rPr>
        <w:t>, blue arrows) decreased with air temperature, with a 5 days difference between the two extreme simulations. As another consequence, cavitation was induced earlier for plant</w:t>
      </w:r>
      <w:r w:rsidR="00310CFA">
        <w:rPr>
          <w:sz w:val="22"/>
          <w:szCs w:val="22"/>
          <w:lang w:val="en-US"/>
        </w:rPr>
        <w:t>s</w:t>
      </w:r>
      <w:r>
        <w:rPr>
          <w:sz w:val="22"/>
          <w:szCs w:val="22"/>
          <w:lang w:val="en-US"/>
        </w:rPr>
        <w:t xml:space="preserve"> exposed to higher temperatures (red lines) and the time to hydraulic failure (</w:t>
      </w:r>
      <w:proofErr w:type="spellStart"/>
      <w:r w:rsidRPr="008C0296">
        <w:rPr>
          <w:i/>
          <w:sz w:val="22"/>
          <w:szCs w:val="22"/>
          <w:lang w:val="en-US"/>
        </w:rPr>
        <w:t>t</w:t>
      </w:r>
      <w:r w:rsidRPr="008C0296">
        <w:rPr>
          <w:i/>
          <w:sz w:val="22"/>
          <w:szCs w:val="22"/>
          <w:vertAlign w:val="subscript"/>
          <w:lang w:val="en-US"/>
        </w:rPr>
        <w:t>HF</w:t>
      </w:r>
      <w:proofErr w:type="spellEnd"/>
      <w:r>
        <w:rPr>
          <w:sz w:val="22"/>
          <w:szCs w:val="22"/>
          <w:lang w:val="en-US"/>
        </w:rPr>
        <w:t xml:space="preserve">, red arrows) was strongly reduced by temperature (16 days difference between extreme temperatures). The effect of temperature on </w:t>
      </w:r>
      <w:proofErr w:type="spellStart"/>
      <w:r w:rsidRPr="008C0296">
        <w:rPr>
          <w:i/>
          <w:sz w:val="22"/>
          <w:szCs w:val="22"/>
          <w:lang w:val="en-US"/>
        </w:rPr>
        <w:t>t</w:t>
      </w:r>
      <w:r w:rsidRPr="008C0296">
        <w:rPr>
          <w:i/>
          <w:sz w:val="22"/>
          <w:szCs w:val="22"/>
          <w:vertAlign w:val="subscript"/>
          <w:lang w:val="en-US"/>
        </w:rPr>
        <w:t>HF</w:t>
      </w:r>
      <w:proofErr w:type="spellEnd"/>
      <w:r>
        <w:rPr>
          <w:sz w:val="22"/>
          <w:szCs w:val="22"/>
          <w:lang w:val="en-US"/>
        </w:rPr>
        <w:t xml:space="preserve"> was more pronounced than on </w:t>
      </w:r>
      <w:r w:rsidRPr="008C0296">
        <w:rPr>
          <w:i/>
          <w:sz w:val="22"/>
          <w:szCs w:val="22"/>
          <w:lang w:val="en-US"/>
        </w:rPr>
        <w:t>t</w:t>
      </w:r>
      <w:r w:rsidRPr="008C0296">
        <w:rPr>
          <w:i/>
          <w:sz w:val="22"/>
          <w:szCs w:val="22"/>
          <w:vertAlign w:val="subscript"/>
          <w:lang w:val="en-US"/>
        </w:rPr>
        <w:t>g0</w:t>
      </w:r>
      <w:r>
        <w:rPr>
          <w:sz w:val="22"/>
          <w:szCs w:val="22"/>
          <w:lang w:val="en-US"/>
        </w:rPr>
        <w:t xml:space="preserve">, highlighting a critical role of VPD and the residual plant transpiration after stomatal closure on hydraulic failure.  When </w:t>
      </w:r>
      <w:proofErr w:type="spellStart"/>
      <w:r w:rsidRPr="008776B0">
        <w:rPr>
          <w:i/>
          <w:sz w:val="22"/>
          <w:szCs w:val="22"/>
          <w:lang w:val="en-US"/>
        </w:rPr>
        <w:t>T</w:t>
      </w:r>
      <w:r w:rsidRPr="008776B0">
        <w:rPr>
          <w:i/>
          <w:sz w:val="22"/>
          <w:szCs w:val="22"/>
          <w:vertAlign w:val="subscript"/>
          <w:lang w:val="en-US"/>
        </w:rPr>
        <w:t>air</w:t>
      </w:r>
      <w:proofErr w:type="spellEnd"/>
      <w:r w:rsidRPr="008776B0">
        <w:rPr>
          <w:sz w:val="22"/>
          <w:szCs w:val="22"/>
          <w:vertAlign w:val="subscript"/>
          <w:lang w:val="en-US"/>
        </w:rPr>
        <w:t>-max</w:t>
      </w:r>
      <w:r>
        <w:rPr>
          <w:sz w:val="22"/>
          <w:szCs w:val="22"/>
          <w:lang w:val="en-US"/>
        </w:rPr>
        <w:t xml:space="preserve"> was allowed to increase to 60°C (figure 4, black line) </w:t>
      </w:r>
      <w:proofErr w:type="spellStart"/>
      <w:r w:rsidRPr="008C0296">
        <w:rPr>
          <w:i/>
          <w:sz w:val="22"/>
          <w:szCs w:val="22"/>
          <w:lang w:val="en-US"/>
        </w:rPr>
        <w:t>t</w:t>
      </w:r>
      <w:r w:rsidRPr="008C0296">
        <w:rPr>
          <w:i/>
          <w:sz w:val="22"/>
          <w:szCs w:val="22"/>
          <w:vertAlign w:val="subscript"/>
          <w:lang w:val="en-US"/>
        </w:rPr>
        <w:t>HF</w:t>
      </w:r>
      <w:proofErr w:type="spellEnd"/>
      <w:r>
        <w:rPr>
          <w:sz w:val="22"/>
          <w:szCs w:val="22"/>
          <w:lang w:val="en-US"/>
        </w:rPr>
        <w:t xml:space="preserve"> further decreased following a negative exponential function.</w:t>
      </w:r>
    </w:p>
    <w:p w:rsidR="00136C38" w:rsidRPr="00136C38" w:rsidRDefault="00452E49" w:rsidP="00CC4A97">
      <w:pPr>
        <w:spacing w:line="276" w:lineRule="auto"/>
        <w:rPr>
          <w:sz w:val="22"/>
          <w:szCs w:val="22"/>
          <w:lang w:val="en-US"/>
        </w:rPr>
      </w:pPr>
      <w:r>
        <w:rPr>
          <w:noProof/>
          <w:sz w:val="22"/>
          <w:szCs w:val="22"/>
          <w:lang w:val="en-US"/>
        </w:rPr>
        <w:drawing>
          <wp:inline distT="0" distB="0" distL="0" distR="0">
            <wp:extent cx="6148629" cy="4006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4281" cy="4010533"/>
                    </a:xfrm>
                    <a:prstGeom prst="rect">
                      <a:avLst/>
                    </a:prstGeom>
                  </pic:spPr>
                </pic:pic>
              </a:graphicData>
            </a:graphic>
          </wp:inline>
        </w:drawing>
      </w:r>
    </w:p>
    <w:p w:rsidR="00452E49" w:rsidRPr="002C5C50" w:rsidRDefault="00452E49" w:rsidP="00CC4A97">
      <w:pPr>
        <w:spacing w:line="276" w:lineRule="auto"/>
        <w:jc w:val="both"/>
        <w:rPr>
          <w:sz w:val="22"/>
          <w:szCs w:val="22"/>
          <w:lang w:val="en-US"/>
        </w:rPr>
      </w:pPr>
      <w:r w:rsidRPr="00452E49">
        <w:rPr>
          <w:b/>
          <w:sz w:val="22"/>
          <w:szCs w:val="22"/>
          <w:lang w:val="en-US"/>
        </w:rPr>
        <w:lastRenderedPageBreak/>
        <w:t>Figure 3:</w:t>
      </w:r>
      <w:r w:rsidR="002C5C50">
        <w:rPr>
          <w:b/>
          <w:sz w:val="22"/>
          <w:szCs w:val="22"/>
          <w:lang w:val="en-US"/>
        </w:rPr>
        <w:t xml:space="preserve"> </w:t>
      </w:r>
      <w:r w:rsidR="002C5C50" w:rsidRPr="002C5C50">
        <w:rPr>
          <w:sz w:val="22"/>
          <w:szCs w:val="22"/>
          <w:lang w:val="en-US"/>
        </w:rPr>
        <w:t xml:space="preserve">Typical time </w:t>
      </w:r>
      <w:r w:rsidR="002C5C50">
        <w:rPr>
          <w:sz w:val="22"/>
          <w:szCs w:val="22"/>
          <w:lang w:val="en-US"/>
        </w:rPr>
        <w:t>variations of leaf transpiration (blue) and xylem embolism (orange) for control plants exposed to a water stress at day 0 under three different air temperatures (different line types). Plants exposed to higher temperatures closed their stomata earlier (blue arrows) but displayed a shorter time to total hydraulic failure (orange arrows).</w:t>
      </w:r>
    </w:p>
    <w:p w:rsidR="008776B0" w:rsidRDefault="008152C1" w:rsidP="00CC4A97">
      <w:pPr>
        <w:spacing w:line="276" w:lineRule="auto"/>
        <w:jc w:val="both"/>
        <w:rPr>
          <w:sz w:val="22"/>
          <w:szCs w:val="22"/>
          <w:lang w:val="en-US"/>
        </w:rPr>
      </w:pPr>
      <w:r>
        <w:rPr>
          <w:sz w:val="22"/>
          <w:szCs w:val="22"/>
          <w:lang w:val="en-US"/>
        </w:rPr>
        <w:t xml:space="preserve"> </w:t>
      </w:r>
    </w:p>
    <w:p w:rsidR="00136C38" w:rsidRDefault="00136C38" w:rsidP="00CC4A97">
      <w:pPr>
        <w:spacing w:line="276" w:lineRule="auto"/>
        <w:jc w:val="both"/>
        <w:rPr>
          <w:sz w:val="22"/>
          <w:szCs w:val="22"/>
          <w:lang w:val="en-US"/>
        </w:rPr>
      </w:pPr>
    </w:p>
    <w:p w:rsidR="00136C38" w:rsidRDefault="00136C38" w:rsidP="00CC4A97">
      <w:pPr>
        <w:spacing w:line="276" w:lineRule="auto"/>
        <w:ind w:firstLine="426"/>
        <w:jc w:val="both"/>
        <w:rPr>
          <w:sz w:val="22"/>
          <w:szCs w:val="22"/>
          <w:lang w:val="en-US"/>
        </w:rPr>
      </w:pPr>
      <w:r>
        <w:rPr>
          <w:sz w:val="22"/>
          <w:szCs w:val="22"/>
          <w:lang w:val="en-US"/>
        </w:rPr>
        <w:t xml:space="preserve">In a second set of simulations, I added the impact of temperature on water fluidity which further decreased </w:t>
      </w:r>
      <w:proofErr w:type="spellStart"/>
      <w:r w:rsidRPr="008152C1">
        <w:rPr>
          <w:i/>
          <w:sz w:val="22"/>
          <w:szCs w:val="22"/>
          <w:lang w:val="en-US"/>
        </w:rPr>
        <w:t>t</w:t>
      </w:r>
      <w:r w:rsidRPr="008152C1">
        <w:rPr>
          <w:i/>
          <w:sz w:val="22"/>
          <w:szCs w:val="22"/>
          <w:vertAlign w:val="subscript"/>
          <w:lang w:val="en-US"/>
        </w:rPr>
        <w:t>HF</w:t>
      </w:r>
      <w:proofErr w:type="spellEnd"/>
      <w:r>
        <w:rPr>
          <w:sz w:val="22"/>
          <w:szCs w:val="22"/>
          <w:lang w:val="en-US"/>
        </w:rPr>
        <w:t xml:space="preserve"> of about 1 day (figure 4, bright green line). This decreased was explained by a slight increase in transpiration rate caused by an enhanced hydraulic efficiency with temperature (higher </w:t>
      </w:r>
      <w:proofErr w:type="spellStart"/>
      <w:r w:rsidRPr="0089036F">
        <w:rPr>
          <w:i/>
          <w:sz w:val="22"/>
          <w:szCs w:val="22"/>
          <w:lang w:val="en-US"/>
        </w:rPr>
        <w:t>K</w:t>
      </w:r>
      <w:r w:rsidRPr="0089036F">
        <w:rPr>
          <w:i/>
          <w:sz w:val="22"/>
          <w:szCs w:val="22"/>
          <w:vertAlign w:val="subscript"/>
          <w:lang w:val="en-US"/>
        </w:rPr>
        <w:t>plant</w:t>
      </w:r>
      <w:proofErr w:type="spellEnd"/>
      <w:r>
        <w:rPr>
          <w:sz w:val="22"/>
          <w:szCs w:val="22"/>
          <w:lang w:val="en-US"/>
        </w:rPr>
        <w:t xml:space="preserve">). The effect of temperature water surface tension was only marginal and the impact on </w:t>
      </w:r>
      <w:proofErr w:type="spellStart"/>
      <w:r w:rsidRPr="008152C1">
        <w:rPr>
          <w:i/>
          <w:sz w:val="22"/>
          <w:szCs w:val="22"/>
          <w:lang w:val="en-US"/>
        </w:rPr>
        <w:t>t</w:t>
      </w:r>
      <w:r w:rsidRPr="008152C1">
        <w:rPr>
          <w:i/>
          <w:sz w:val="22"/>
          <w:szCs w:val="22"/>
          <w:vertAlign w:val="subscript"/>
          <w:lang w:val="en-US"/>
        </w:rPr>
        <w:t>HF</w:t>
      </w:r>
      <w:proofErr w:type="spellEnd"/>
      <w:r>
        <w:rPr>
          <w:i/>
          <w:sz w:val="22"/>
          <w:szCs w:val="22"/>
          <w:lang w:val="en-US"/>
        </w:rPr>
        <w:t xml:space="preserve"> </w:t>
      </w:r>
      <w:r w:rsidRPr="00A42D8A">
        <w:rPr>
          <w:sz w:val="22"/>
          <w:szCs w:val="22"/>
          <w:lang w:val="en-US"/>
        </w:rPr>
        <w:t>hence</w:t>
      </w:r>
      <w:r>
        <w:rPr>
          <w:i/>
          <w:sz w:val="22"/>
          <w:szCs w:val="22"/>
          <w:lang w:val="en-US"/>
        </w:rPr>
        <w:t xml:space="preserve"> </w:t>
      </w:r>
      <w:r>
        <w:rPr>
          <w:sz w:val="22"/>
          <w:szCs w:val="22"/>
          <w:lang w:val="en-US"/>
        </w:rPr>
        <w:t xml:space="preserve">negligible for the range of temperature considered (figure 4, pink line). Adding the effect of temperature on osmotic potential in the model decreased </w:t>
      </w:r>
      <w:proofErr w:type="spellStart"/>
      <w:r w:rsidRPr="008152C1">
        <w:rPr>
          <w:i/>
          <w:sz w:val="22"/>
          <w:szCs w:val="22"/>
          <w:lang w:val="en-US"/>
        </w:rPr>
        <w:t>t</w:t>
      </w:r>
      <w:r w:rsidRPr="008152C1">
        <w:rPr>
          <w:i/>
          <w:sz w:val="22"/>
          <w:szCs w:val="22"/>
          <w:vertAlign w:val="subscript"/>
          <w:lang w:val="en-US"/>
        </w:rPr>
        <w:t>HF</w:t>
      </w:r>
      <w:proofErr w:type="spellEnd"/>
      <w:r>
        <w:rPr>
          <w:sz w:val="22"/>
          <w:szCs w:val="22"/>
          <w:lang w:val="en-US"/>
        </w:rPr>
        <w:t xml:space="preserve"> of roughly one more day (figure 4, blue line). This was explained by the effect of </w:t>
      </w:r>
      <w:r w:rsidRPr="001E1D6F">
        <w:rPr>
          <w:rFonts w:ascii="Symbol" w:hAnsi="Symbol"/>
          <w:i/>
          <w:sz w:val="22"/>
          <w:szCs w:val="22"/>
          <w:lang w:val="en-US"/>
        </w:rPr>
        <w:t></w:t>
      </w:r>
      <w:r w:rsidRPr="001E1D6F">
        <w:rPr>
          <w:i/>
          <w:sz w:val="22"/>
          <w:szCs w:val="22"/>
          <w:vertAlign w:val="subscript"/>
          <w:lang w:val="en-US"/>
        </w:rPr>
        <w:t>leaf</w:t>
      </w:r>
      <w:r>
        <w:rPr>
          <w:rFonts w:ascii="Symbol" w:hAnsi="Symbol"/>
          <w:i/>
          <w:sz w:val="22"/>
          <w:szCs w:val="22"/>
          <w:vertAlign w:val="subscript"/>
          <w:lang w:val="en-US"/>
        </w:rPr>
        <w:t></w:t>
      </w:r>
      <w:r>
        <w:rPr>
          <w:rFonts w:ascii="Symbol" w:hAnsi="Symbol"/>
          <w:i/>
          <w:sz w:val="22"/>
          <w:szCs w:val="22"/>
          <w:vertAlign w:val="subscript"/>
          <w:lang w:val="en-US"/>
        </w:rPr>
        <w:t></w:t>
      </w:r>
      <w:r>
        <w:rPr>
          <w:sz w:val="22"/>
          <w:szCs w:val="22"/>
          <w:lang w:val="en-US"/>
        </w:rPr>
        <w:t xml:space="preserve">on leaf turgor </w:t>
      </w:r>
      <w:proofErr w:type="spellStart"/>
      <w:r w:rsidRPr="001E1D6F">
        <w:rPr>
          <w:i/>
          <w:sz w:val="22"/>
          <w:szCs w:val="22"/>
          <w:lang w:val="en-US"/>
        </w:rPr>
        <w:t>P</w:t>
      </w:r>
      <w:r w:rsidRPr="001E1D6F">
        <w:rPr>
          <w:i/>
          <w:sz w:val="22"/>
          <w:szCs w:val="22"/>
          <w:vertAlign w:val="subscript"/>
          <w:lang w:val="en-US"/>
        </w:rPr>
        <w:t>leaf</w:t>
      </w:r>
      <w:proofErr w:type="spellEnd"/>
      <w:r>
        <w:rPr>
          <w:sz w:val="22"/>
          <w:szCs w:val="22"/>
          <w:lang w:val="en-US"/>
        </w:rPr>
        <w:t xml:space="preserve"> and leaf transpiration. </w:t>
      </w:r>
    </w:p>
    <w:p w:rsidR="00136C38" w:rsidRDefault="00136C38" w:rsidP="00CC4A97">
      <w:pPr>
        <w:spacing w:line="276" w:lineRule="auto"/>
        <w:ind w:firstLine="426"/>
        <w:jc w:val="both"/>
        <w:rPr>
          <w:sz w:val="22"/>
          <w:szCs w:val="22"/>
          <w:lang w:val="en-US"/>
        </w:rPr>
      </w:pPr>
      <w:r>
        <w:rPr>
          <w:sz w:val="22"/>
          <w:szCs w:val="22"/>
          <w:lang w:val="en-US"/>
        </w:rPr>
        <w:t xml:space="preserve">In a last set of simulations I further included a temperature dependence of </w:t>
      </w:r>
      <w:proofErr w:type="spellStart"/>
      <w:r w:rsidRPr="007B5C0B">
        <w:rPr>
          <w:i/>
          <w:sz w:val="22"/>
          <w:szCs w:val="22"/>
          <w:lang w:val="en-US"/>
        </w:rPr>
        <w:t>g</w:t>
      </w:r>
      <w:r w:rsidRPr="007B5C0B">
        <w:rPr>
          <w:i/>
          <w:sz w:val="22"/>
          <w:szCs w:val="22"/>
          <w:vertAlign w:val="subscript"/>
          <w:lang w:val="en-US"/>
        </w:rPr>
        <w:t>min</w:t>
      </w:r>
      <w:proofErr w:type="spellEnd"/>
      <w:r>
        <w:rPr>
          <w:sz w:val="22"/>
          <w:szCs w:val="22"/>
          <w:lang w:val="en-US"/>
        </w:rPr>
        <w:t xml:space="preserve"> in the model according to the biphasic equations described above and setting the phase transition temperature </w:t>
      </w:r>
      <w:proofErr w:type="spellStart"/>
      <w:r w:rsidRPr="007B5C0B">
        <w:rPr>
          <w:i/>
          <w:sz w:val="22"/>
          <w:szCs w:val="22"/>
          <w:lang w:val="en-US"/>
        </w:rPr>
        <w:t>Tp</w:t>
      </w:r>
      <w:proofErr w:type="spellEnd"/>
      <w:r>
        <w:rPr>
          <w:sz w:val="22"/>
          <w:szCs w:val="22"/>
          <w:lang w:val="en-US"/>
        </w:rPr>
        <w:t xml:space="preserve"> to 35°C. The model shows a sharp impact on </w:t>
      </w:r>
      <w:proofErr w:type="spellStart"/>
      <w:r w:rsidRPr="008152C1">
        <w:rPr>
          <w:i/>
          <w:sz w:val="22"/>
          <w:szCs w:val="22"/>
          <w:lang w:val="en-US"/>
        </w:rPr>
        <w:t>t</w:t>
      </w:r>
      <w:r w:rsidRPr="008152C1">
        <w:rPr>
          <w:i/>
          <w:sz w:val="22"/>
          <w:szCs w:val="22"/>
          <w:vertAlign w:val="subscript"/>
          <w:lang w:val="en-US"/>
        </w:rPr>
        <w:t>HF</w:t>
      </w:r>
      <w:proofErr w:type="spellEnd"/>
      <w:r>
        <w:rPr>
          <w:sz w:val="22"/>
          <w:szCs w:val="22"/>
          <w:lang w:val="en-US"/>
        </w:rPr>
        <w:t xml:space="preserve"> that was further reduced by 5 days (figure 4, dark green line). The effect was noticeable even for temperatures below for temperature below </w:t>
      </w:r>
      <w:proofErr w:type="spellStart"/>
      <w:r w:rsidRPr="007B5C0B">
        <w:rPr>
          <w:i/>
          <w:sz w:val="22"/>
          <w:szCs w:val="22"/>
          <w:lang w:val="en-US"/>
        </w:rPr>
        <w:t>Tp</w:t>
      </w:r>
      <w:proofErr w:type="spellEnd"/>
      <w:r>
        <w:rPr>
          <w:i/>
          <w:sz w:val="22"/>
          <w:szCs w:val="22"/>
          <w:lang w:val="en-US"/>
        </w:rPr>
        <w:t xml:space="preserve"> </w:t>
      </w:r>
      <w:r>
        <w:rPr>
          <w:sz w:val="22"/>
          <w:szCs w:val="22"/>
          <w:lang w:val="en-US"/>
        </w:rPr>
        <w:t xml:space="preserve">indicating a strong impact of even small variations of </w:t>
      </w:r>
      <w:proofErr w:type="spellStart"/>
      <w:r w:rsidRPr="00554A7E">
        <w:rPr>
          <w:i/>
          <w:sz w:val="22"/>
          <w:szCs w:val="22"/>
          <w:lang w:val="en-US"/>
        </w:rPr>
        <w:t>g</w:t>
      </w:r>
      <w:r w:rsidRPr="00554A7E">
        <w:rPr>
          <w:i/>
          <w:sz w:val="22"/>
          <w:szCs w:val="22"/>
          <w:vertAlign w:val="subscript"/>
          <w:lang w:val="en-US"/>
        </w:rPr>
        <w:t>min</w:t>
      </w:r>
      <w:proofErr w:type="spellEnd"/>
      <w:r>
        <w:rPr>
          <w:sz w:val="22"/>
          <w:szCs w:val="22"/>
          <w:lang w:val="en-US"/>
        </w:rPr>
        <w:t xml:space="preserve"> on </w:t>
      </w:r>
      <w:proofErr w:type="spellStart"/>
      <w:r w:rsidRPr="008152C1">
        <w:rPr>
          <w:i/>
          <w:sz w:val="22"/>
          <w:szCs w:val="22"/>
          <w:lang w:val="en-US"/>
        </w:rPr>
        <w:t>t</w:t>
      </w:r>
      <w:r w:rsidRPr="008152C1">
        <w:rPr>
          <w:i/>
          <w:sz w:val="22"/>
          <w:szCs w:val="22"/>
          <w:vertAlign w:val="subscript"/>
          <w:lang w:val="en-US"/>
        </w:rPr>
        <w:t>HF</w:t>
      </w:r>
      <w:proofErr w:type="spellEnd"/>
      <w:r>
        <w:rPr>
          <w:sz w:val="22"/>
          <w:szCs w:val="22"/>
          <w:lang w:val="en-US"/>
        </w:rPr>
        <w:t>.</w:t>
      </w:r>
    </w:p>
    <w:p w:rsidR="00136C38" w:rsidRDefault="00310CFA" w:rsidP="00CC4A97">
      <w:pPr>
        <w:spacing w:line="276" w:lineRule="auto"/>
        <w:ind w:firstLine="426"/>
        <w:jc w:val="both"/>
        <w:rPr>
          <w:sz w:val="22"/>
          <w:szCs w:val="22"/>
          <w:lang w:val="en-US"/>
        </w:rPr>
      </w:pPr>
      <w:r>
        <w:rPr>
          <w:sz w:val="22"/>
          <w:szCs w:val="22"/>
          <w:lang w:val="en-US"/>
        </w:rPr>
        <w:t>The</w:t>
      </w:r>
      <w:r w:rsidR="00136C38">
        <w:rPr>
          <w:sz w:val="22"/>
          <w:szCs w:val="22"/>
          <w:lang w:val="en-US"/>
        </w:rPr>
        <w:t xml:space="preserve"> model suggests two major effects of air temperature on plant hydraulic failure. The first one, already well documented, is its impact on </w:t>
      </w:r>
      <w:r w:rsidR="00136C38" w:rsidRPr="00A42D8A">
        <w:rPr>
          <w:i/>
          <w:sz w:val="22"/>
          <w:szCs w:val="22"/>
          <w:lang w:val="en-US"/>
        </w:rPr>
        <w:t>VPD</w:t>
      </w:r>
      <w:r w:rsidR="00136C38" w:rsidRPr="00A42D8A">
        <w:rPr>
          <w:sz w:val="22"/>
          <w:szCs w:val="22"/>
          <w:lang w:val="en-US"/>
        </w:rPr>
        <w:t>,</w:t>
      </w:r>
      <w:r w:rsidR="00136C38">
        <w:rPr>
          <w:sz w:val="22"/>
          <w:szCs w:val="22"/>
          <w:lang w:val="en-US"/>
        </w:rPr>
        <w:t xml:space="preserve"> and hence transpiration and soil water use. However,  </w:t>
      </w:r>
      <w:r>
        <w:rPr>
          <w:sz w:val="22"/>
          <w:szCs w:val="22"/>
          <w:lang w:val="en-US"/>
        </w:rPr>
        <w:t>the</w:t>
      </w:r>
      <w:r w:rsidR="00136C38">
        <w:rPr>
          <w:sz w:val="22"/>
          <w:szCs w:val="22"/>
          <w:lang w:val="en-US"/>
        </w:rPr>
        <w:t xml:space="preserve"> simulations highlight the critical role of residual leaf transpiration and its temperature dependence on hydraulic failure (</w:t>
      </w:r>
      <w:proofErr w:type="spellStart"/>
      <w:r w:rsidR="00136C38">
        <w:rPr>
          <w:sz w:val="22"/>
          <w:szCs w:val="22"/>
          <w:lang w:val="en-US"/>
        </w:rPr>
        <w:t>Duursma</w:t>
      </w:r>
      <w:proofErr w:type="spellEnd"/>
      <w:r w:rsidR="00136C38">
        <w:rPr>
          <w:sz w:val="22"/>
          <w:szCs w:val="22"/>
          <w:lang w:val="en-US"/>
        </w:rPr>
        <w:t xml:space="preserve"> </w:t>
      </w:r>
      <w:r w:rsidR="00136C38" w:rsidRPr="00CF22AA">
        <w:rPr>
          <w:i/>
          <w:sz w:val="22"/>
          <w:szCs w:val="22"/>
          <w:lang w:val="en-US"/>
        </w:rPr>
        <w:t>et al</w:t>
      </w:r>
      <w:r w:rsidR="00136C38">
        <w:rPr>
          <w:sz w:val="22"/>
          <w:szCs w:val="22"/>
          <w:lang w:val="en-US"/>
        </w:rPr>
        <w:t xml:space="preserve"> 2018). The second major effect is related to the temperature dependence of </w:t>
      </w:r>
      <w:proofErr w:type="spellStart"/>
      <w:r w:rsidR="00136C38" w:rsidRPr="005D7490">
        <w:rPr>
          <w:i/>
          <w:sz w:val="22"/>
          <w:szCs w:val="22"/>
          <w:lang w:val="en-US"/>
        </w:rPr>
        <w:t>g</w:t>
      </w:r>
      <w:r w:rsidR="00136C38" w:rsidRPr="005D7490">
        <w:rPr>
          <w:i/>
          <w:sz w:val="22"/>
          <w:szCs w:val="22"/>
          <w:vertAlign w:val="subscript"/>
          <w:lang w:val="en-US"/>
        </w:rPr>
        <w:t>min</w:t>
      </w:r>
      <w:proofErr w:type="spellEnd"/>
      <w:r w:rsidR="00136C38">
        <w:rPr>
          <w:sz w:val="22"/>
          <w:szCs w:val="22"/>
          <w:lang w:val="en-US"/>
        </w:rPr>
        <w:t>, which also determine the residual transpiration rate. The time to hydraulic failure appear</w:t>
      </w:r>
      <w:r>
        <w:rPr>
          <w:sz w:val="22"/>
          <w:szCs w:val="22"/>
          <w:lang w:val="en-US"/>
        </w:rPr>
        <w:t>s</w:t>
      </w:r>
      <w:r w:rsidR="00136C38">
        <w:rPr>
          <w:sz w:val="22"/>
          <w:szCs w:val="22"/>
          <w:lang w:val="en-US"/>
        </w:rPr>
        <w:t xml:space="preserve"> clearly more determined by the water losses beyond the point of stomatal closure rather than the speed at which plant empty the soil water reserve when stomata are still open.</w:t>
      </w:r>
    </w:p>
    <w:p w:rsidR="008951A3" w:rsidRDefault="008951A3" w:rsidP="008951A3">
      <w:r>
        <w:fldChar w:fldCharType="begin"/>
      </w:r>
      <w:r>
        <w:instrText xml:space="preserve"> INCLUDEPICTURE "/var/folders/q8/lc8qbcxn05b919_c8mn3dgtw0000gn/T/com.microsoft.Word/WebArchiveCopyPasteTempFiles/page1image57149264" \* MERGEFORMATINET </w:instrText>
      </w:r>
      <w:r>
        <w:fldChar w:fldCharType="separate"/>
      </w:r>
      <w:r>
        <w:rPr>
          <w:noProof/>
        </w:rPr>
        <w:drawing>
          <wp:inline distT="0" distB="0" distL="0" distR="0">
            <wp:extent cx="5751715" cy="2951748"/>
            <wp:effectExtent l="0" t="0" r="1905" b="0"/>
            <wp:docPr id="7" name="Image 7" descr="page1image5714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7149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421" cy="2957756"/>
                    </a:xfrm>
                    <a:prstGeom prst="rect">
                      <a:avLst/>
                    </a:prstGeom>
                    <a:noFill/>
                    <a:ln>
                      <a:noFill/>
                    </a:ln>
                  </pic:spPr>
                </pic:pic>
              </a:graphicData>
            </a:graphic>
          </wp:inline>
        </w:drawing>
      </w:r>
      <w:r>
        <w:fldChar w:fldCharType="end"/>
      </w:r>
    </w:p>
    <w:p w:rsidR="00452E49" w:rsidRDefault="00452E49" w:rsidP="00CC4A97">
      <w:pPr>
        <w:spacing w:line="276" w:lineRule="auto"/>
        <w:jc w:val="center"/>
        <w:rPr>
          <w:sz w:val="22"/>
          <w:szCs w:val="22"/>
          <w:lang w:val="en-US"/>
        </w:rPr>
      </w:pPr>
    </w:p>
    <w:p w:rsidR="00452E49" w:rsidRDefault="00452E49" w:rsidP="00CC4A97">
      <w:pPr>
        <w:spacing w:line="276" w:lineRule="auto"/>
        <w:jc w:val="both"/>
        <w:rPr>
          <w:sz w:val="22"/>
          <w:szCs w:val="22"/>
          <w:lang w:val="en-US"/>
        </w:rPr>
      </w:pPr>
    </w:p>
    <w:p w:rsidR="00452E49" w:rsidRPr="00136C38" w:rsidRDefault="00452E49" w:rsidP="00CC4A97">
      <w:pPr>
        <w:spacing w:line="276" w:lineRule="auto"/>
        <w:jc w:val="both"/>
        <w:rPr>
          <w:sz w:val="22"/>
          <w:szCs w:val="22"/>
          <w:lang w:val="en-US"/>
        </w:rPr>
      </w:pPr>
      <w:r w:rsidRPr="00D6424D">
        <w:rPr>
          <w:b/>
          <w:sz w:val="22"/>
          <w:szCs w:val="22"/>
          <w:lang w:val="en-US"/>
        </w:rPr>
        <w:t>Figure 4:</w:t>
      </w:r>
      <w:r w:rsidR="00136C38">
        <w:rPr>
          <w:b/>
          <w:sz w:val="22"/>
          <w:szCs w:val="22"/>
          <w:lang w:val="en-US"/>
        </w:rPr>
        <w:t xml:space="preserve"> </w:t>
      </w:r>
      <w:r w:rsidR="00136C38">
        <w:rPr>
          <w:sz w:val="22"/>
          <w:szCs w:val="22"/>
          <w:lang w:val="en-US"/>
        </w:rPr>
        <w:t>Impact of different processes thermodynamically determined by temperature on the timing of hydraulic failure (</w:t>
      </w:r>
      <w:proofErr w:type="spellStart"/>
      <w:r w:rsidR="00136C38" w:rsidRPr="00136C38">
        <w:rPr>
          <w:i/>
          <w:sz w:val="22"/>
          <w:szCs w:val="22"/>
          <w:lang w:val="en-US"/>
        </w:rPr>
        <w:t>t</w:t>
      </w:r>
      <w:r w:rsidR="00136C38" w:rsidRPr="00136C38">
        <w:rPr>
          <w:i/>
          <w:sz w:val="22"/>
          <w:szCs w:val="22"/>
          <w:vertAlign w:val="subscript"/>
          <w:lang w:val="en-US"/>
        </w:rPr>
        <w:t>HF</w:t>
      </w:r>
      <w:proofErr w:type="spellEnd"/>
      <w:r w:rsidR="00136C38">
        <w:rPr>
          <w:sz w:val="22"/>
          <w:szCs w:val="22"/>
          <w:lang w:val="en-US"/>
        </w:rPr>
        <w:t>)</w:t>
      </w:r>
      <w:r w:rsidR="008951A3">
        <w:rPr>
          <w:sz w:val="22"/>
          <w:szCs w:val="22"/>
          <w:lang w:val="en-US"/>
        </w:rPr>
        <w:t xml:space="preserve"> </w:t>
      </w:r>
      <w:r w:rsidR="008951A3" w:rsidRPr="008951A3">
        <w:rPr>
          <w:color w:val="0070C0"/>
          <w:sz w:val="22"/>
          <w:szCs w:val="22"/>
          <w:lang w:val="en-US"/>
        </w:rPr>
        <w:t>and stomatal closure (right)</w:t>
      </w:r>
      <w:r w:rsidR="00136C38" w:rsidRPr="008951A3">
        <w:rPr>
          <w:color w:val="0070C0"/>
          <w:sz w:val="22"/>
          <w:szCs w:val="22"/>
          <w:lang w:val="en-US"/>
        </w:rPr>
        <w:t xml:space="preserve">. </w:t>
      </w:r>
      <w:r w:rsidR="00136C38">
        <w:rPr>
          <w:sz w:val="22"/>
          <w:szCs w:val="22"/>
          <w:lang w:val="en-US"/>
        </w:rPr>
        <w:t>The black line represent</w:t>
      </w:r>
      <w:r w:rsidR="00804F02">
        <w:rPr>
          <w:sz w:val="22"/>
          <w:szCs w:val="22"/>
          <w:lang w:val="en-US"/>
        </w:rPr>
        <w:t>s</w:t>
      </w:r>
      <w:r w:rsidR="00136C38">
        <w:rPr>
          <w:sz w:val="22"/>
          <w:szCs w:val="22"/>
          <w:lang w:val="en-US"/>
        </w:rPr>
        <w:t xml:space="preserve"> the temperature response of </w:t>
      </w:r>
      <w:proofErr w:type="spellStart"/>
      <w:r w:rsidR="00136C38" w:rsidRPr="00804F02">
        <w:rPr>
          <w:i/>
          <w:sz w:val="22"/>
          <w:szCs w:val="22"/>
          <w:lang w:val="en-US"/>
        </w:rPr>
        <w:t>t</w:t>
      </w:r>
      <w:r w:rsidR="00136C38" w:rsidRPr="00804F02">
        <w:rPr>
          <w:i/>
          <w:sz w:val="22"/>
          <w:szCs w:val="22"/>
          <w:vertAlign w:val="subscript"/>
          <w:lang w:val="en-US"/>
        </w:rPr>
        <w:t>HF</w:t>
      </w:r>
      <w:proofErr w:type="spellEnd"/>
      <w:r w:rsidR="00136C38">
        <w:rPr>
          <w:sz w:val="22"/>
          <w:szCs w:val="22"/>
          <w:lang w:val="en-US"/>
        </w:rPr>
        <w:t xml:space="preserve"> </w:t>
      </w:r>
      <w:r w:rsidR="00804F02">
        <w:rPr>
          <w:sz w:val="22"/>
          <w:szCs w:val="22"/>
          <w:lang w:val="en-US"/>
        </w:rPr>
        <w:t xml:space="preserve">for a plant where only the VPD effect was modelled. The color lines show the successive and additive effects of water fluidity (light green), water surface tension (pink), osmolarity (blue) and cuticular conductance (dark green). </w:t>
      </w:r>
    </w:p>
    <w:p w:rsidR="00452E49" w:rsidRDefault="00452E49" w:rsidP="00CC4A97">
      <w:pPr>
        <w:spacing w:line="276" w:lineRule="auto"/>
        <w:ind w:firstLine="426"/>
        <w:jc w:val="both"/>
        <w:rPr>
          <w:sz w:val="22"/>
          <w:szCs w:val="22"/>
          <w:lang w:val="en-US"/>
        </w:rPr>
      </w:pPr>
    </w:p>
    <w:p w:rsidR="00452E49" w:rsidRDefault="00452E49" w:rsidP="00CC4A97">
      <w:pPr>
        <w:spacing w:line="276" w:lineRule="auto"/>
        <w:ind w:firstLine="426"/>
        <w:jc w:val="both"/>
        <w:rPr>
          <w:sz w:val="22"/>
          <w:szCs w:val="22"/>
          <w:lang w:val="en-US"/>
        </w:rPr>
      </w:pPr>
    </w:p>
    <w:p w:rsidR="00452E49" w:rsidRDefault="00452E49" w:rsidP="00CC4A97">
      <w:pPr>
        <w:spacing w:line="276" w:lineRule="auto"/>
        <w:ind w:firstLine="426"/>
        <w:jc w:val="both"/>
        <w:rPr>
          <w:sz w:val="22"/>
          <w:szCs w:val="22"/>
          <w:lang w:val="en-US"/>
        </w:rPr>
      </w:pPr>
    </w:p>
    <w:p w:rsidR="00136C38" w:rsidRPr="00087D3F" w:rsidRDefault="00136C38" w:rsidP="00CC4A97">
      <w:pPr>
        <w:spacing w:line="276" w:lineRule="auto"/>
        <w:jc w:val="both"/>
        <w:rPr>
          <w:i/>
          <w:sz w:val="22"/>
          <w:szCs w:val="22"/>
          <w:lang w:val="en-US"/>
        </w:rPr>
      </w:pPr>
      <w:r w:rsidRPr="00087D3F">
        <w:rPr>
          <w:i/>
          <w:sz w:val="22"/>
          <w:szCs w:val="22"/>
          <w:lang w:val="en-US"/>
        </w:rPr>
        <w:t>The impact of heatwaves on hydraulic failure</w:t>
      </w:r>
    </w:p>
    <w:p w:rsidR="00136C38" w:rsidRDefault="00136C38" w:rsidP="00CC4A97">
      <w:pPr>
        <w:spacing w:line="276" w:lineRule="auto"/>
        <w:ind w:firstLine="426"/>
        <w:jc w:val="both"/>
        <w:rPr>
          <w:sz w:val="22"/>
          <w:szCs w:val="22"/>
          <w:lang w:val="en-US"/>
        </w:rPr>
      </w:pPr>
      <w:r>
        <w:rPr>
          <w:sz w:val="22"/>
          <w:szCs w:val="22"/>
          <w:lang w:val="en-US"/>
        </w:rPr>
        <w:lastRenderedPageBreak/>
        <w:t>I simulated the impact of a +15°C heatwave lasting for 3 consecutive days and occurring at different time</w:t>
      </w:r>
      <w:r w:rsidR="00310CFA">
        <w:rPr>
          <w:sz w:val="22"/>
          <w:szCs w:val="22"/>
          <w:lang w:val="en-US"/>
        </w:rPr>
        <w:t>s</w:t>
      </w:r>
      <w:r>
        <w:rPr>
          <w:sz w:val="22"/>
          <w:szCs w:val="22"/>
          <w:lang w:val="en-US"/>
        </w:rPr>
        <w:t xml:space="preserve"> after the onset of a drought episode on the induction of cavitation (figure 5). The drought response of control </w:t>
      </w:r>
      <w:r w:rsidR="00310CFA">
        <w:rPr>
          <w:sz w:val="22"/>
          <w:szCs w:val="22"/>
          <w:lang w:val="en-US"/>
        </w:rPr>
        <w:t xml:space="preserve">a </w:t>
      </w:r>
      <w:r>
        <w:rPr>
          <w:sz w:val="22"/>
          <w:szCs w:val="22"/>
          <w:lang w:val="en-US"/>
        </w:rPr>
        <w:t>plant not exposed to a heatwave is shown as a black line, together with</w:t>
      </w:r>
      <w:r w:rsidR="00310CFA">
        <w:rPr>
          <w:sz w:val="22"/>
          <w:szCs w:val="22"/>
          <w:lang w:val="en-US"/>
        </w:rPr>
        <w:t xml:space="preserve"> its</w:t>
      </w:r>
      <w:r>
        <w:rPr>
          <w:sz w:val="22"/>
          <w:szCs w:val="22"/>
          <w:lang w:val="en-US"/>
        </w:rPr>
        <w:t xml:space="preserve"> transpiration rate (dotted pink line). Under the condition of this simulation, stomata started to close after 7 days and were completely closed after 13 days. At this stage, the degree of embolism was still less than 5% and progressively increased to reach &gt;99PLC after 26 days. </w:t>
      </w:r>
    </w:p>
    <w:p w:rsidR="00452E49" w:rsidRDefault="00136C38" w:rsidP="00CC4A97">
      <w:pPr>
        <w:spacing w:line="276" w:lineRule="auto"/>
        <w:ind w:firstLine="426"/>
        <w:jc w:val="both"/>
        <w:rPr>
          <w:sz w:val="22"/>
          <w:szCs w:val="22"/>
          <w:lang w:val="en-US"/>
        </w:rPr>
      </w:pPr>
      <w:r>
        <w:rPr>
          <w:sz w:val="22"/>
          <w:szCs w:val="22"/>
          <w:lang w:val="en-US"/>
        </w:rPr>
        <w:t xml:space="preserve">When a heatwave occurred at the onset of the drought episode (between day 0 and day 6), </w:t>
      </w:r>
      <w:proofErr w:type="spellStart"/>
      <w:r w:rsidRPr="007A2F1A">
        <w:rPr>
          <w:i/>
          <w:sz w:val="22"/>
          <w:szCs w:val="22"/>
          <w:lang w:val="en-US"/>
        </w:rPr>
        <w:t>ie</w:t>
      </w:r>
      <w:proofErr w:type="spellEnd"/>
      <w:r>
        <w:rPr>
          <w:sz w:val="22"/>
          <w:szCs w:val="22"/>
          <w:lang w:val="en-US"/>
        </w:rPr>
        <w:t xml:space="preserve"> when stomata were fully open, the impact was relatively minor and plant hydraulic failure occurred 3 days earlier (figure 5, red lines). This effect was explained by the transpiration increase during the heatwave and the earliest depletion on soil water content. By contrast, a heatwave occurring after the onset of stomatal downregulation to limit transpiration (day 7) had a </w:t>
      </w:r>
      <w:r w:rsidR="00534C8B">
        <w:rPr>
          <w:sz w:val="22"/>
          <w:szCs w:val="22"/>
          <w:lang w:val="en-US"/>
        </w:rPr>
        <w:t>great</w:t>
      </w:r>
      <w:r>
        <w:rPr>
          <w:sz w:val="22"/>
          <w:szCs w:val="22"/>
          <w:lang w:val="en-US"/>
        </w:rPr>
        <w:t xml:space="preserve"> effect on the development of embolism and the timing of hydraulic failure (figure 5, green lines). At day 9 the impact on hydraulic failure was maximal with a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reduced to 11 days (figure 3, dashed green line). Heatwaves arising when stomata are completely closed (after day 13, figure 5, dashed blue lines) provoked the total embolization of the xylem tissue within a few hours, strongly reducing the time to hydraulic failure compared to a control plant. </w:t>
      </w:r>
    </w:p>
    <w:p w:rsidR="00CD4C05" w:rsidRDefault="00CD4C05" w:rsidP="00CD4C05">
      <w:r>
        <w:fldChar w:fldCharType="begin"/>
      </w:r>
      <w:r>
        <w:instrText xml:space="preserve"> INCLUDEPICTURE "/var/folders/q8/lc8qbcxn05b919_c8mn3dgtw0000gn/T/com.microsoft.Word/WebArchiveCopyPasteTempFiles/page1image38129728" \* MERGEFORMATINET </w:instrText>
      </w:r>
      <w:r>
        <w:fldChar w:fldCharType="separate"/>
      </w:r>
      <w:r>
        <w:rPr>
          <w:noProof/>
        </w:rPr>
        <w:drawing>
          <wp:inline distT="0" distB="0" distL="0" distR="0">
            <wp:extent cx="5614737" cy="3565612"/>
            <wp:effectExtent l="0" t="0" r="0" b="3175"/>
            <wp:docPr id="9" name="Image 9" descr="page1image3812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8129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5883" cy="3572690"/>
                    </a:xfrm>
                    <a:prstGeom prst="rect">
                      <a:avLst/>
                    </a:prstGeom>
                    <a:noFill/>
                    <a:ln>
                      <a:noFill/>
                    </a:ln>
                  </pic:spPr>
                </pic:pic>
              </a:graphicData>
            </a:graphic>
          </wp:inline>
        </w:drawing>
      </w:r>
      <w:r>
        <w:fldChar w:fldCharType="end"/>
      </w:r>
    </w:p>
    <w:p w:rsidR="00DB7734" w:rsidRDefault="00DB7734" w:rsidP="00CC4A97">
      <w:pPr>
        <w:spacing w:line="276" w:lineRule="auto"/>
        <w:jc w:val="center"/>
        <w:rPr>
          <w:sz w:val="22"/>
          <w:szCs w:val="22"/>
          <w:lang w:val="en-US"/>
        </w:rPr>
      </w:pPr>
    </w:p>
    <w:p w:rsidR="00452E49" w:rsidRDefault="00452E49" w:rsidP="00CC4A97">
      <w:pPr>
        <w:spacing w:line="276" w:lineRule="auto"/>
        <w:jc w:val="both"/>
        <w:rPr>
          <w:sz w:val="22"/>
          <w:szCs w:val="22"/>
          <w:lang w:val="en-US"/>
        </w:rPr>
      </w:pPr>
      <w:r w:rsidRPr="00804F02">
        <w:rPr>
          <w:b/>
          <w:sz w:val="22"/>
          <w:szCs w:val="22"/>
          <w:lang w:val="en-US"/>
        </w:rPr>
        <w:t>Figure 5:</w:t>
      </w:r>
      <w:r w:rsidR="00804F02">
        <w:rPr>
          <w:b/>
          <w:sz w:val="22"/>
          <w:szCs w:val="22"/>
          <w:lang w:val="en-US"/>
        </w:rPr>
        <w:t xml:space="preserve"> </w:t>
      </w:r>
      <w:r w:rsidR="00804F02">
        <w:rPr>
          <w:sz w:val="22"/>
          <w:szCs w:val="22"/>
          <w:lang w:val="en-US"/>
        </w:rPr>
        <w:t xml:space="preserve">Simulated impacts of a heatwave on xylem embolism for a plant exposed to a water stress at day 0. </w:t>
      </w:r>
      <w:r w:rsidR="007E2F4B">
        <w:rPr>
          <w:sz w:val="22"/>
          <w:szCs w:val="22"/>
          <w:lang w:val="en-US"/>
        </w:rPr>
        <w:t>The time course</w:t>
      </w:r>
      <w:r w:rsidR="00DB7734">
        <w:rPr>
          <w:sz w:val="22"/>
          <w:szCs w:val="22"/>
          <w:lang w:val="en-US"/>
        </w:rPr>
        <w:t>s</w:t>
      </w:r>
      <w:r w:rsidR="007E2F4B">
        <w:rPr>
          <w:sz w:val="22"/>
          <w:szCs w:val="22"/>
          <w:lang w:val="en-US"/>
        </w:rPr>
        <w:t xml:space="preserve"> of embolism (black line) and transpiration (dotted pink line) </w:t>
      </w:r>
      <w:r w:rsidR="00DB7734">
        <w:rPr>
          <w:sz w:val="22"/>
          <w:szCs w:val="22"/>
          <w:lang w:val="en-US"/>
        </w:rPr>
        <w:t xml:space="preserve">are </w:t>
      </w:r>
      <w:r w:rsidR="007E2F4B">
        <w:rPr>
          <w:sz w:val="22"/>
          <w:szCs w:val="22"/>
          <w:lang w:val="en-US"/>
        </w:rPr>
        <w:t xml:space="preserve">shown for a control plant exposed only to water stress. The other lines show the time courses of embolism for plant exposed </w:t>
      </w:r>
      <w:r w:rsidR="00490350">
        <w:rPr>
          <w:sz w:val="22"/>
          <w:szCs w:val="22"/>
          <w:lang w:val="en-US"/>
        </w:rPr>
        <w:t>to a</w:t>
      </w:r>
      <w:r w:rsidR="007E2F4B">
        <w:rPr>
          <w:sz w:val="22"/>
          <w:szCs w:val="22"/>
          <w:lang w:val="en-US"/>
        </w:rPr>
        <w:t xml:space="preserve"> </w:t>
      </w:r>
      <w:r w:rsidR="00490350">
        <w:rPr>
          <w:sz w:val="22"/>
          <w:szCs w:val="22"/>
          <w:lang w:val="en-US"/>
        </w:rPr>
        <w:t xml:space="preserve">+15°C heatwave for </w:t>
      </w:r>
      <w:r w:rsidR="007E2F4B">
        <w:rPr>
          <w:sz w:val="22"/>
          <w:szCs w:val="22"/>
          <w:lang w:val="en-US"/>
        </w:rPr>
        <w:t xml:space="preserve">3 </w:t>
      </w:r>
      <w:r w:rsidR="00490350">
        <w:rPr>
          <w:sz w:val="22"/>
          <w:szCs w:val="22"/>
          <w:lang w:val="en-US"/>
        </w:rPr>
        <w:t xml:space="preserve">consecutive </w:t>
      </w:r>
      <w:r w:rsidR="007E2F4B">
        <w:rPr>
          <w:sz w:val="22"/>
          <w:szCs w:val="22"/>
          <w:lang w:val="en-US"/>
        </w:rPr>
        <w:t>days occurring at different time</w:t>
      </w:r>
      <w:r w:rsidR="00DB7734">
        <w:rPr>
          <w:sz w:val="22"/>
          <w:szCs w:val="22"/>
          <w:lang w:val="en-US"/>
        </w:rPr>
        <w:t>s</w:t>
      </w:r>
      <w:r w:rsidR="007E2F4B">
        <w:rPr>
          <w:sz w:val="22"/>
          <w:szCs w:val="22"/>
          <w:lang w:val="en-US"/>
        </w:rPr>
        <w:t xml:space="preserve"> during the drought event: between day 0 and day 6 (</w:t>
      </w:r>
      <w:r w:rsidR="003756E5">
        <w:rPr>
          <w:sz w:val="22"/>
          <w:szCs w:val="22"/>
          <w:lang w:val="en-US"/>
        </w:rPr>
        <w:t>blue lines</w:t>
      </w:r>
      <w:r w:rsidR="007E2F4B">
        <w:rPr>
          <w:sz w:val="22"/>
          <w:szCs w:val="22"/>
          <w:lang w:val="en-US"/>
        </w:rPr>
        <w:t>), between day 5 and day12 (green</w:t>
      </w:r>
      <w:r w:rsidR="003756E5">
        <w:rPr>
          <w:sz w:val="22"/>
          <w:szCs w:val="22"/>
          <w:lang w:val="en-US"/>
        </w:rPr>
        <w:t xml:space="preserve"> lines</w:t>
      </w:r>
      <w:r w:rsidR="007E2F4B">
        <w:rPr>
          <w:sz w:val="22"/>
          <w:szCs w:val="22"/>
          <w:lang w:val="en-US"/>
        </w:rPr>
        <w:t>), after day</w:t>
      </w:r>
      <w:r w:rsidR="00DB7734">
        <w:rPr>
          <w:sz w:val="22"/>
          <w:szCs w:val="22"/>
          <w:lang w:val="en-US"/>
        </w:rPr>
        <w:t xml:space="preserve"> 13 (</w:t>
      </w:r>
      <w:r w:rsidR="003756E5">
        <w:rPr>
          <w:sz w:val="22"/>
          <w:szCs w:val="22"/>
          <w:lang w:val="en-US"/>
        </w:rPr>
        <w:t>red dashed lines</w:t>
      </w:r>
      <w:r w:rsidR="00DB7734">
        <w:rPr>
          <w:sz w:val="22"/>
          <w:szCs w:val="22"/>
          <w:lang w:val="en-US"/>
        </w:rPr>
        <w:t>).</w:t>
      </w:r>
    </w:p>
    <w:p w:rsidR="00452E49" w:rsidRDefault="00452E49" w:rsidP="00CC4A97">
      <w:pPr>
        <w:pStyle w:val="Paragraphedeliste"/>
        <w:spacing w:line="276" w:lineRule="auto"/>
        <w:ind w:left="786"/>
        <w:jc w:val="both"/>
        <w:rPr>
          <w:sz w:val="22"/>
          <w:szCs w:val="22"/>
          <w:lang w:val="en-US"/>
        </w:rPr>
      </w:pPr>
    </w:p>
    <w:p w:rsidR="00CC4A97" w:rsidRDefault="00CC4A97" w:rsidP="00CC4A97">
      <w:pPr>
        <w:pStyle w:val="Paragraphedeliste"/>
        <w:spacing w:line="276" w:lineRule="auto"/>
        <w:ind w:left="786"/>
        <w:jc w:val="both"/>
        <w:rPr>
          <w:sz w:val="22"/>
          <w:szCs w:val="22"/>
          <w:lang w:val="en-US"/>
        </w:rPr>
      </w:pPr>
    </w:p>
    <w:p w:rsidR="00CC4A97" w:rsidRDefault="00CC4A97" w:rsidP="00CC4A97">
      <w:pPr>
        <w:pStyle w:val="Paragraphedeliste"/>
        <w:spacing w:line="276" w:lineRule="auto"/>
        <w:ind w:left="786"/>
        <w:jc w:val="both"/>
        <w:rPr>
          <w:sz w:val="22"/>
          <w:szCs w:val="22"/>
          <w:lang w:val="en-US"/>
        </w:rPr>
      </w:pPr>
    </w:p>
    <w:p w:rsidR="00136C38" w:rsidRPr="00087D3F" w:rsidRDefault="00136C38" w:rsidP="00CC4A97">
      <w:pPr>
        <w:spacing w:line="276" w:lineRule="auto"/>
        <w:jc w:val="both"/>
        <w:rPr>
          <w:i/>
          <w:sz w:val="22"/>
          <w:szCs w:val="22"/>
          <w:lang w:val="en-US"/>
        </w:rPr>
      </w:pPr>
      <w:r w:rsidRPr="00087D3F">
        <w:rPr>
          <w:i/>
          <w:sz w:val="22"/>
          <w:szCs w:val="22"/>
          <w:lang w:val="en-US"/>
        </w:rPr>
        <w:t>The critical role of the leaf phase transition temperature</w:t>
      </w:r>
    </w:p>
    <w:p w:rsidR="00CC4A97" w:rsidRDefault="00136C38" w:rsidP="00CC4A97">
      <w:pPr>
        <w:spacing w:line="276" w:lineRule="auto"/>
        <w:ind w:firstLine="426"/>
        <w:jc w:val="both"/>
        <w:rPr>
          <w:sz w:val="22"/>
          <w:szCs w:val="22"/>
          <w:lang w:val="en-US"/>
        </w:rPr>
      </w:pPr>
      <w:r>
        <w:rPr>
          <w:sz w:val="22"/>
          <w:szCs w:val="22"/>
          <w:lang w:val="en-US"/>
        </w:rPr>
        <w:t xml:space="preserve">To explore this hypothesis further, I conducted a sensitivity analysis of </w:t>
      </w:r>
      <w:r w:rsidR="00310CFA">
        <w:rPr>
          <w:sz w:val="22"/>
          <w:szCs w:val="22"/>
          <w:lang w:val="en-US"/>
        </w:rPr>
        <w:t>the</w:t>
      </w:r>
      <w:r>
        <w:rPr>
          <w:sz w:val="22"/>
          <w:szCs w:val="22"/>
          <w:lang w:val="en-US"/>
        </w:rPr>
        <w:t xml:space="preserve"> model in order to identify the most relevant traits associated with this risk of hydraulic failure. To this end, I simulated a 3 days, +15°C heatwave occurring at day 9</w:t>
      </w:r>
      <w:r w:rsidR="00310CFA">
        <w:rPr>
          <w:sz w:val="22"/>
          <w:szCs w:val="22"/>
          <w:lang w:val="en-US"/>
        </w:rPr>
        <w:t xml:space="preserve">, </w:t>
      </w:r>
      <w:proofErr w:type="spellStart"/>
      <w:r w:rsidR="00310CFA" w:rsidRPr="00310CFA">
        <w:rPr>
          <w:i/>
          <w:sz w:val="22"/>
          <w:szCs w:val="22"/>
          <w:lang w:val="en-US"/>
        </w:rPr>
        <w:t>ie</w:t>
      </w:r>
      <w:proofErr w:type="spellEnd"/>
      <w:r>
        <w:rPr>
          <w:sz w:val="22"/>
          <w:szCs w:val="22"/>
          <w:lang w:val="en-US"/>
        </w:rPr>
        <w:t xml:space="preserve"> corresponding to the most critical situation from above. I then explored how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responded to a variation of </w:t>
      </w:r>
      <w:proofErr w:type="spellStart"/>
      <w:r w:rsidRPr="00DA316A">
        <w:rPr>
          <w:i/>
          <w:sz w:val="22"/>
          <w:szCs w:val="22"/>
          <w:lang w:val="en-US"/>
        </w:rPr>
        <w:t>Tp</w:t>
      </w:r>
      <w:proofErr w:type="spellEnd"/>
      <w:r>
        <w:rPr>
          <w:sz w:val="22"/>
          <w:szCs w:val="22"/>
          <w:lang w:val="en-US"/>
        </w:rPr>
        <w:t xml:space="preserve">, </w:t>
      </w:r>
      <w:r w:rsidRPr="00DA316A">
        <w:rPr>
          <w:i/>
          <w:sz w:val="22"/>
          <w:szCs w:val="22"/>
          <w:lang w:val="en-US"/>
        </w:rPr>
        <w:t>Q</w:t>
      </w:r>
      <w:r w:rsidRPr="00DA316A">
        <w:rPr>
          <w:i/>
          <w:sz w:val="22"/>
          <w:szCs w:val="22"/>
          <w:vertAlign w:val="subscript"/>
          <w:lang w:val="en-US"/>
        </w:rPr>
        <w:t>10a</w:t>
      </w:r>
      <w:r>
        <w:rPr>
          <w:sz w:val="22"/>
          <w:szCs w:val="22"/>
          <w:lang w:val="en-US"/>
        </w:rPr>
        <w:t xml:space="preserve"> and </w:t>
      </w:r>
      <w:r w:rsidRPr="00DA316A">
        <w:rPr>
          <w:i/>
          <w:sz w:val="22"/>
          <w:szCs w:val="22"/>
          <w:lang w:val="en-US"/>
        </w:rPr>
        <w:t>Q</w:t>
      </w:r>
      <w:r w:rsidRPr="00DA316A">
        <w:rPr>
          <w:i/>
          <w:sz w:val="22"/>
          <w:szCs w:val="22"/>
          <w:vertAlign w:val="subscript"/>
          <w:lang w:val="en-US"/>
        </w:rPr>
        <w:t>10b</w:t>
      </w:r>
      <w:r>
        <w:rPr>
          <w:sz w:val="22"/>
          <w:szCs w:val="22"/>
          <w:lang w:val="en-US"/>
        </w:rPr>
        <w:t xml:space="preserve">. The results are shown in figure 6 as 2D maps where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values are displayed using a color spectrum. The symbol at the center of each graph correspond to reference simulation. The sensitivity analysis shows that increasing or lowering </w:t>
      </w:r>
      <w:r w:rsidRPr="00DA316A">
        <w:rPr>
          <w:i/>
          <w:sz w:val="22"/>
          <w:szCs w:val="22"/>
          <w:lang w:val="en-US"/>
        </w:rPr>
        <w:lastRenderedPageBreak/>
        <w:t>Q</w:t>
      </w:r>
      <w:r w:rsidRPr="00DA316A">
        <w:rPr>
          <w:i/>
          <w:sz w:val="22"/>
          <w:szCs w:val="22"/>
          <w:vertAlign w:val="subscript"/>
          <w:lang w:val="en-US"/>
        </w:rPr>
        <w:t>10a</w:t>
      </w:r>
      <w:r>
        <w:rPr>
          <w:sz w:val="22"/>
          <w:szCs w:val="22"/>
          <w:lang w:val="en-US"/>
        </w:rPr>
        <w:t xml:space="preserve"> and </w:t>
      </w:r>
      <w:r w:rsidRPr="00DA316A">
        <w:rPr>
          <w:i/>
          <w:sz w:val="22"/>
          <w:szCs w:val="22"/>
          <w:lang w:val="en-US"/>
        </w:rPr>
        <w:t>Q</w:t>
      </w:r>
      <w:r w:rsidRPr="00DA316A">
        <w:rPr>
          <w:i/>
          <w:sz w:val="22"/>
          <w:szCs w:val="22"/>
          <w:vertAlign w:val="subscript"/>
          <w:lang w:val="en-US"/>
        </w:rPr>
        <w:t>10b</w:t>
      </w:r>
      <w:r>
        <w:rPr>
          <w:sz w:val="22"/>
          <w:szCs w:val="22"/>
          <w:lang w:val="en-US"/>
        </w:rPr>
        <w:t xml:space="preserve"> by +- 20% had only a marginal impact on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By contrast, a small increase of the cuticle phase transition temperature </w:t>
      </w:r>
      <w:proofErr w:type="spellStart"/>
      <w:r w:rsidRPr="003F6713">
        <w:rPr>
          <w:i/>
          <w:sz w:val="22"/>
          <w:szCs w:val="22"/>
          <w:lang w:val="en-US"/>
        </w:rPr>
        <w:t>Tp</w:t>
      </w:r>
      <w:proofErr w:type="spellEnd"/>
      <w:r>
        <w:rPr>
          <w:sz w:val="22"/>
          <w:szCs w:val="22"/>
          <w:lang w:val="en-US"/>
        </w:rPr>
        <w:t xml:space="preserve"> (</w:t>
      </w:r>
      <w:r w:rsidRPr="003F6713">
        <w:rPr>
          <w:i/>
          <w:sz w:val="22"/>
          <w:szCs w:val="22"/>
          <w:lang w:val="en-US"/>
        </w:rPr>
        <w:t>ca</w:t>
      </w:r>
      <w:r>
        <w:rPr>
          <w:sz w:val="22"/>
          <w:szCs w:val="22"/>
          <w:lang w:val="en-US"/>
        </w:rPr>
        <w:t xml:space="preserve"> 2°C) sharply increased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This suggests that plant safety margin under these hot-drought conditions is determined by the difference between </w:t>
      </w:r>
      <w:proofErr w:type="spellStart"/>
      <w:r w:rsidRPr="008A3473">
        <w:rPr>
          <w:i/>
          <w:sz w:val="22"/>
          <w:szCs w:val="22"/>
          <w:lang w:val="en-US"/>
        </w:rPr>
        <w:t>Tp</w:t>
      </w:r>
      <w:proofErr w:type="spellEnd"/>
      <w:r>
        <w:rPr>
          <w:sz w:val="22"/>
          <w:szCs w:val="22"/>
          <w:lang w:val="en-US"/>
        </w:rPr>
        <w:t xml:space="preserve"> and the maximum heatwave temperature </w:t>
      </w:r>
      <w:proofErr w:type="spellStart"/>
      <w:r w:rsidRPr="00D6424D">
        <w:rPr>
          <w:i/>
          <w:sz w:val="22"/>
          <w:szCs w:val="22"/>
          <w:lang w:val="en-US"/>
        </w:rPr>
        <w:t>T</w:t>
      </w:r>
      <w:r w:rsidRPr="00D6424D">
        <w:rPr>
          <w:i/>
          <w:sz w:val="22"/>
          <w:szCs w:val="22"/>
          <w:vertAlign w:val="subscript"/>
          <w:lang w:val="en-US"/>
        </w:rPr>
        <w:t>air</w:t>
      </w:r>
      <w:proofErr w:type="spellEnd"/>
      <w:r w:rsidRPr="00D6424D">
        <w:rPr>
          <w:i/>
          <w:sz w:val="22"/>
          <w:szCs w:val="22"/>
          <w:vertAlign w:val="subscript"/>
          <w:lang w:val="en-US"/>
        </w:rPr>
        <w:t>-max</w:t>
      </w:r>
      <w:r>
        <w:rPr>
          <w:sz w:val="22"/>
          <w:szCs w:val="22"/>
          <w:lang w:val="en-US"/>
        </w:rPr>
        <w:t xml:space="preserve">. </w:t>
      </w:r>
    </w:p>
    <w:p w:rsidR="00CC4A97" w:rsidRDefault="00CC4A97" w:rsidP="00CC4A97">
      <w:pPr>
        <w:spacing w:line="276" w:lineRule="auto"/>
        <w:ind w:firstLine="426"/>
        <w:jc w:val="both"/>
        <w:rPr>
          <w:sz w:val="22"/>
          <w:szCs w:val="22"/>
          <w:lang w:val="en-US"/>
        </w:rPr>
      </w:pPr>
    </w:p>
    <w:p w:rsidR="00CC4A97" w:rsidRDefault="00CC4A97" w:rsidP="00CC4A97">
      <w:pPr>
        <w:spacing w:line="276" w:lineRule="auto"/>
        <w:ind w:firstLine="426"/>
        <w:jc w:val="both"/>
        <w:rPr>
          <w:sz w:val="22"/>
          <w:szCs w:val="22"/>
          <w:lang w:val="en-US"/>
        </w:rPr>
      </w:pPr>
      <w:r>
        <w:rPr>
          <w:sz w:val="22"/>
          <w:szCs w:val="22"/>
          <w:lang w:val="en-US"/>
        </w:rPr>
        <w:t xml:space="preserve">To test this hypothesis, I analyzed the effects of </w:t>
      </w:r>
      <w:proofErr w:type="spellStart"/>
      <w:r w:rsidRPr="00D6424D">
        <w:rPr>
          <w:i/>
          <w:sz w:val="22"/>
          <w:szCs w:val="22"/>
          <w:lang w:val="en-US"/>
        </w:rPr>
        <w:t>Tp</w:t>
      </w:r>
      <w:proofErr w:type="spellEnd"/>
      <w:r>
        <w:rPr>
          <w:sz w:val="22"/>
          <w:szCs w:val="22"/>
          <w:lang w:val="en-US"/>
        </w:rPr>
        <w:t xml:space="preserve"> and </w:t>
      </w:r>
      <w:proofErr w:type="spellStart"/>
      <w:r w:rsidRPr="00D6424D">
        <w:rPr>
          <w:i/>
          <w:sz w:val="22"/>
          <w:szCs w:val="22"/>
          <w:lang w:val="en-US"/>
        </w:rPr>
        <w:t>T</w:t>
      </w:r>
      <w:r w:rsidRPr="00D6424D">
        <w:rPr>
          <w:i/>
          <w:sz w:val="22"/>
          <w:szCs w:val="22"/>
          <w:vertAlign w:val="subscript"/>
          <w:lang w:val="en-US"/>
        </w:rPr>
        <w:t>air</w:t>
      </w:r>
      <w:proofErr w:type="spellEnd"/>
      <w:r w:rsidRPr="00D6424D">
        <w:rPr>
          <w:i/>
          <w:sz w:val="22"/>
          <w:szCs w:val="22"/>
          <w:vertAlign w:val="subscript"/>
          <w:lang w:val="en-US"/>
        </w:rPr>
        <w:t>-max</w:t>
      </w:r>
      <w:r>
        <w:rPr>
          <w:sz w:val="22"/>
          <w:szCs w:val="22"/>
          <w:lang w:val="en-US"/>
        </w:rPr>
        <w:t xml:space="preserve"> on </w:t>
      </w:r>
      <w:proofErr w:type="spellStart"/>
      <w:r w:rsidRPr="00A40ACA">
        <w:rPr>
          <w:i/>
          <w:sz w:val="22"/>
          <w:szCs w:val="22"/>
          <w:lang w:val="en-US"/>
        </w:rPr>
        <w:t>t</w:t>
      </w:r>
      <w:r w:rsidRPr="00A40ACA">
        <w:rPr>
          <w:i/>
          <w:sz w:val="22"/>
          <w:szCs w:val="22"/>
          <w:vertAlign w:val="subscript"/>
          <w:lang w:val="en-US"/>
        </w:rPr>
        <w:t>HF</w:t>
      </w:r>
      <w:proofErr w:type="spellEnd"/>
      <w:r>
        <w:rPr>
          <w:sz w:val="22"/>
          <w:szCs w:val="22"/>
          <w:lang w:val="en-US"/>
        </w:rPr>
        <w:t xml:space="preserve"> (figure 7). The simulation shows that to maintain a constant safety margin (constant color in figure 7), </w:t>
      </w:r>
      <w:proofErr w:type="spellStart"/>
      <w:r w:rsidRPr="00D6424D">
        <w:rPr>
          <w:i/>
          <w:sz w:val="22"/>
          <w:szCs w:val="22"/>
          <w:lang w:val="en-US"/>
        </w:rPr>
        <w:t>Tp</w:t>
      </w:r>
      <w:proofErr w:type="spellEnd"/>
      <w:r>
        <w:rPr>
          <w:sz w:val="22"/>
          <w:szCs w:val="22"/>
          <w:lang w:val="en-US"/>
        </w:rPr>
        <w:t xml:space="preserve"> must be higher</w:t>
      </w:r>
      <w:r w:rsidR="00073BC7">
        <w:rPr>
          <w:sz w:val="22"/>
          <w:szCs w:val="22"/>
          <w:lang w:val="en-US"/>
        </w:rPr>
        <w:t xml:space="preserve"> than</w:t>
      </w:r>
      <w:r>
        <w:rPr>
          <w:sz w:val="22"/>
          <w:szCs w:val="22"/>
          <w:lang w:val="en-US"/>
        </w:rPr>
        <w:t xml:space="preserve"> </w:t>
      </w:r>
      <w:proofErr w:type="spellStart"/>
      <w:r w:rsidRPr="00D6424D">
        <w:rPr>
          <w:i/>
          <w:sz w:val="22"/>
          <w:szCs w:val="22"/>
          <w:lang w:val="en-US"/>
        </w:rPr>
        <w:t>T</w:t>
      </w:r>
      <w:r w:rsidRPr="00D6424D">
        <w:rPr>
          <w:i/>
          <w:sz w:val="22"/>
          <w:szCs w:val="22"/>
          <w:vertAlign w:val="subscript"/>
          <w:lang w:val="en-US"/>
        </w:rPr>
        <w:t>air</w:t>
      </w:r>
      <w:proofErr w:type="spellEnd"/>
      <w:r w:rsidRPr="00D6424D">
        <w:rPr>
          <w:i/>
          <w:sz w:val="22"/>
          <w:szCs w:val="22"/>
          <w:vertAlign w:val="subscript"/>
          <w:lang w:val="en-US"/>
        </w:rPr>
        <w:t>-max</w:t>
      </w:r>
      <w:r>
        <w:rPr>
          <w:sz w:val="22"/>
          <w:szCs w:val="22"/>
          <w:lang w:val="en-US"/>
        </w:rPr>
        <w:t xml:space="preserve"> an</w:t>
      </w:r>
      <w:r w:rsidR="00073BC7">
        <w:rPr>
          <w:sz w:val="22"/>
          <w:szCs w:val="22"/>
          <w:lang w:val="en-US"/>
        </w:rPr>
        <w:t>d</w:t>
      </w:r>
      <w:r>
        <w:rPr>
          <w:sz w:val="22"/>
          <w:szCs w:val="22"/>
          <w:lang w:val="en-US"/>
        </w:rPr>
        <w:t xml:space="preserve"> increase linearly with </w:t>
      </w:r>
      <w:proofErr w:type="spellStart"/>
      <w:r w:rsidRPr="00D6424D">
        <w:rPr>
          <w:i/>
          <w:sz w:val="22"/>
          <w:szCs w:val="22"/>
          <w:lang w:val="en-US"/>
        </w:rPr>
        <w:t>T</w:t>
      </w:r>
      <w:r w:rsidRPr="00D6424D">
        <w:rPr>
          <w:i/>
          <w:sz w:val="22"/>
          <w:szCs w:val="22"/>
          <w:vertAlign w:val="subscript"/>
          <w:lang w:val="en-US"/>
        </w:rPr>
        <w:t>air</w:t>
      </w:r>
      <w:proofErr w:type="spellEnd"/>
      <w:r w:rsidRPr="00D6424D">
        <w:rPr>
          <w:i/>
          <w:sz w:val="22"/>
          <w:szCs w:val="22"/>
          <w:vertAlign w:val="subscript"/>
          <w:lang w:val="en-US"/>
        </w:rPr>
        <w:t>-max</w:t>
      </w:r>
      <w:r>
        <w:rPr>
          <w:sz w:val="22"/>
          <w:szCs w:val="22"/>
          <w:lang w:val="en-US"/>
        </w:rPr>
        <w:t xml:space="preserve"> with a slope of </w:t>
      </w:r>
      <w:r w:rsidRPr="00031B33">
        <w:rPr>
          <w:i/>
          <w:sz w:val="22"/>
          <w:szCs w:val="22"/>
          <w:lang w:val="en-US"/>
        </w:rPr>
        <w:t>ca</w:t>
      </w:r>
      <w:r>
        <w:rPr>
          <w:sz w:val="22"/>
          <w:szCs w:val="22"/>
          <w:lang w:val="en-US"/>
        </w:rPr>
        <w:t xml:space="preserve"> 1.7 °C/°C. In other words, </w:t>
      </w:r>
      <w:proofErr w:type="spellStart"/>
      <w:r w:rsidRPr="00D7064A">
        <w:rPr>
          <w:i/>
          <w:sz w:val="22"/>
          <w:szCs w:val="22"/>
          <w:lang w:val="en-US"/>
        </w:rPr>
        <w:t>Tp</w:t>
      </w:r>
      <w:proofErr w:type="spellEnd"/>
      <w:r>
        <w:rPr>
          <w:sz w:val="22"/>
          <w:szCs w:val="22"/>
          <w:lang w:val="en-US"/>
        </w:rPr>
        <w:t xml:space="preserve"> must disproportionately increase when plant are exposed to hotter conditions. This is explained by the fact that leaf residual transpiration reaches critical values even when </w:t>
      </w:r>
      <w:proofErr w:type="spellStart"/>
      <w:r w:rsidRPr="00D6424D">
        <w:rPr>
          <w:i/>
          <w:sz w:val="22"/>
          <w:szCs w:val="22"/>
          <w:lang w:val="en-US"/>
        </w:rPr>
        <w:t>T</w:t>
      </w:r>
      <w:r w:rsidRPr="00D6424D">
        <w:rPr>
          <w:i/>
          <w:sz w:val="22"/>
          <w:szCs w:val="22"/>
          <w:vertAlign w:val="subscript"/>
          <w:lang w:val="en-US"/>
        </w:rPr>
        <w:t>air</w:t>
      </w:r>
      <w:proofErr w:type="spellEnd"/>
      <w:r w:rsidRPr="00D6424D">
        <w:rPr>
          <w:i/>
          <w:sz w:val="22"/>
          <w:szCs w:val="22"/>
          <w:vertAlign w:val="subscript"/>
          <w:lang w:val="en-US"/>
        </w:rPr>
        <w:t>-max</w:t>
      </w:r>
      <w:r>
        <w:rPr>
          <w:sz w:val="22"/>
          <w:szCs w:val="22"/>
          <w:lang w:val="en-US"/>
        </w:rPr>
        <w:t xml:space="preserve"> is less than </w:t>
      </w:r>
      <w:proofErr w:type="spellStart"/>
      <w:r w:rsidRPr="00BF05C9">
        <w:rPr>
          <w:i/>
          <w:sz w:val="22"/>
          <w:szCs w:val="22"/>
          <w:lang w:val="en-US"/>
        </w:rPr>
        <w:t>Tp</w:t>
      </w:r>
      <w:proofErr w:type="spellEnd"/>
      <w:r>
        <w:rPr>
          <w:sz w:val="22"/>
          <w:szCs w:val="22"/>
          <w:lang w:val="en-US"/>
        </w:rPr>
        <w:t xml:space="preserve"> because of the temperature effect on </w:t>
      </w:r>
      <w:proofErr w:type="spellStart"/>
      <w:r w:rsidRPr="00BF05C9">
        <w:rPr>
          <w:i/>
          <w:sz w:val="22"/>
          <w:szCs w:val="22"/>
          <w:lang w:val="en-US"/>
        </w:rPr>
        <w:t>g</w:t>
      </w:r>
      <w:r w:rsidRPr="00BF05C9">
        <w:rPr>
          <w:i/>
          <w:sz w:val="22"/>
          <w:szCs w:val="22"/>
          <w:vertAlign w:val="subscript"/>
          <w:lang w:val="en-US"/>
        </w:rPr>
        <w:t>min</w:t>
      </w:r>
      <w:proofErr w:type="spellEnd"/>
      <w:r>
        <w:rPr>
          <w:sz w:val="22"/>
          <w:szCs w:val="22"/>
          <w:lang w:val="en-US"/>
        </w:rPr>
        <w:t xml:space="preserve"> and </w:t>
      </w:r>
      <w:r w:rsidRPr="00BF05C9">
        <w:rPr>
          <w:i/>
          <w:sz w:val="22"/>
          <w:szCs w:val="22"/>
          <w:lang w:val="en-US"/>
        </w:rPr>
        <w:t>VPD</w:t>
      </w:r>
      <w:r>
        <w:rPr>
          <w:sz w:val="22"/>
          <w:szCs w:val="22"/>
          <w:lang w:val="en-US"/>
        </w:rPr>
        <w:t xml:space="preserve">. </w:t>
      </w:r>
    </w:p>
    <w:p w:rsidR="00DA316A" w:rsidRDefault="00DA316A" w:rsidP="00CC4A97">
      <w:pPr>
        <w:spacing w:line="276" w:lineRule="auto"/>
        <w:ind w:firstLine="426"/>
        <w:jc w:val="both"/>
        <w:rPr>
          <w:sz w:val="22"/>
          <w:szCs w:val="22"/>
          <w:lang w:val="en-US"/>
        </w:rPr>
      </w:pPr>
    </w:p>
    <w:p w:rsidR="00DA316A" w:rsidRDefault="00DA316A" w:rsidP="00CC4A97">
      <w:pPr>
        <w:spacing w:line="276" w:lineRule="auto"/>
        <w:rPr>
          <w:sz w:val="22"/>
          <w:szCs w:val="22"/>
          <w:lang w:val="en-US"/>
        </w:rPr>
      </w:pPr>
      <w:r>
        <w:rPr>
          <w:noProof/>
          <w:sz w:val="22"/>
          <w:szCs w:val="22"/>
          <w:lang w:val="en-US"/>
        </w:rPr>
        <w:drawing>
          <wp:inline distT="0" distB="0" distL="0" distR="0" wp14:anchorId="641F91DC" wp14:editId="2A2B96D1">
            <wp:extent cx="6404693" cy="2992076"/>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19-01-26 à 15.57.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3110" cy="3000680"/>
                    </a:xfrm>
                    <a:prstGeom prst="rect">
                      <a:avLst/>
                    </a:prstGeom>
                  </pic:spPr>
                </pic:pic>
              </a:graphicData>
            </a:graphic>
          </wp:inline>
        </w:drawing>
      </w:r>
    </w:p>
    <w:p w:rsidR="00953677" w:rsidRDefault="00953677" w:rsidP="00CC4A97">
      <w:pPr>
        <w:spacing w:line="276" w:lineRule="auto"/>
        <w:ind w:firstLine="426"/>
        <w:rPr>
          <w:sz w:val="22"/>
          <w:szCs w:val="22"/>
          <w:lang w:val="en-US"/>
        </w:rPr>
      </w:pPr>
    </w:p>
    <w:p w:rsidR="00D6424D" w:rsidRDefault="008A3473" w:rsidP="00CC4A97">
      <w:pPr>
        <w:spacing w:line="276" w:lineRule="auto"/>
        <w:jc w:val="both"/>
        <w:rPr>
          <w:i/>
          <w:sz w:val="22"/>
          <w:szCs w:val="22"/>
          <w:lang w:val="en-US"/>
        </w:rPr>
      </w:pPr>
      <w:r w:rsidRPr="008A3473">
        <w:rPr>
          <w:b/>
          <w:sz w:val="22"/>
          <w:szCs w:val="22"/>
          <w:lang w:val="en-US"/>
        </w:rPr>
        <w:t xml:space="preserve">Figure 6: </w:t>
      </w:r>
      <w:r w:rsidR="00033F0E" w:rsidRPr="00033F0E">
        <w:rPr>
          <w:sz w:val="22"/>
          <w:szCs w:val="22"/>
          <w:lang w:val="en-US"/>
        </w:rPr>
        <w:t>Effect</w:t>
      </w:r>
      <w:r w:rsidR="00282F53">
        <w:rPr>
          <w:sz w:val="22"/>
          <w:szCs w:val="22"/>
          <w:lang w:val="en-US"/>
        </w:rPr>
        <w:t>s</w:t>
      </w:r>
      <w:r w:rsidR="00033F0E" w:rsidRPr="00033F0E">
        <w:rPr>
          <w:sz w:val="22"/>
          <w:szCs w:val="22"/>
          <w:lang w:val="en-US"/>
        </w:rPr>
        <w:t xml:space="preserve"> of </w:t>
      </w:r>
      <w:r w:rsidR="00033F0E">
        <w:rPr>
          <w:sz w:val="22"/>
          <w:szCs w:val="22"/>
          <w:lang w:val="en-US"/>
        </w:rPr>
        <w:t>the phase transition temperature (</w:t>
      </w:r>
      <w:proofErr w:type="spellStart"/>
      <w:r w:rsidR="00033F0E" w:rsidRPr="00033F0E">
        <w:rPr>
          <w:i/>
          <w:sz w:val="22"/>
          <w:szCs w:val="22"/>
          <w:lang w:val="en-US"/>
        </w:rPr>
        <w:t>Tp</w:t>
      </w:r>
      <w:proofErr w:type="spellEnd"/>
      <w:r w:rsidR="00033F0E">
        <w:rPr>
          <w:sz w:val="22"/>
          <w:szCs w:val="22"/>
          <w:lang w:val="en-US"/>
        </w:rPr>
        <w:t xml:space="preserve">) and the </w:t>
      </w:r>
      <w:r w:rsidR="00033F0E" w:rsidRPr="00033F0E">
        <w:rPr>
          <w:i/>
          <w:sz w:val="22"/>
          <w:szCs w:val="22"/>
          <w:lang w:val="en-US"/>
        </w:rPr>
        <w:t>Q</w:t>
      </w:r>
      <w:r w:rsidR="00033F0E" w:rsidRPr="00033F0E">
        <w:rPr>
          <w:i/>
          <w:sz w:val="22"/>
          <w:szCs w:val="22"/>
          <w:vertAlign w:val="subscript"/>
          <w:lang w:val="en-US"/>
        </w:rPr>
        <w:t>10</w:t>
      </w:r>
      <w:r w:rsidR="00033F0E">
        <w:rPr>
          <w:sz w:val="22"/>
          <w:szCs w:val="22"/>
          <w:lang w:val="en-US"/>
        </w:rPr>
        <w:t xml:space="preserve"> of </w:t>
      </w:r>
      <w:proofErr w:type="spellStart"/>
      <w:r w:rsidR="00033F0E">
        <w:rPr>
          <w:sz w:val="22"/>
          <w:szCs w:val="22"/>
          <w:lang w:val="en-US"/>
        </w:rPr>
        <w:t>gmin</w:t>
      </w:r>
      <w:proofErr w:type="spellEnd"/>
      <w:r w:rsidR="00033F0E">
        <w:rPr>
          <w:sz w:val="22"/>
          <w:szCs w:val="22"/>
          <w:lang w:val="en-US"/>
        </w:rPr>
        <w:t xml:space="preserve"> below (</w:t>
      </w:r>
      <w:r w:rsidR="00033F0E" w:rsidRPr="00033F0E">
        <w:rPr>
          <w:i/>
          <w:sz w:val="22"/>
          <w:szCs w:val="22"/>
          <w:lang w:val="en-US"/>
        </w:rPr>
        <w:t>Q</w:t>
      </w:r>
      <w:r w:rsidR="00033F0E" w:rsidRPr="00033F0E">
        <w:rPr>
          <w:i/>
          <w:sz w:val="22"/>
          <w:szCs w:val="22"/>
          <w:vertAlign w:val="subscript"/>
          <w:lang w:val="en-US"/>
        </w:rPr>
        <w:t>10a</w:t>
      </w:r>
      <w:r w:rsidR="00033F0E">
        <w:rPr>
          <w:sz w:val="22"/>
          <w:szCs w:val="22"/>
          <w:lang w:val="en-US"/>
        </w:rPr>
        <w:t>) and above (</w:t>
      </w:r>
      <w:r w:rsidR="00033F0E" w:rsidRPr="00033F0E">
        <w:rPr>
          <w:i/>
          <w:sz w:val="22"/>
          <w:szCs w:val="22"/>
          <w:lang w:val="en-US"/>
        </w:rPr>
        <w:t>Q</w:t>
      </w:r>
      <w:r w:rsidR="00033F0E" w:rsidRPr="00033F0E">
        <w:rPr>
          <w:i/>
          <w:sz w:val="22"/>
          <w:szCs w:val="22"/>
          <w:vertAlign w:val="subscript"/>
          <w:lang w:val="en-US"/>
        </w:rPr>
        <w:t>10b</w:t>
      </w:r>
      <w:r w:rsidR="00033F0E">
        <w:rPr>
          <w:sz w:val="22"/>
          <w:szCs w:val="22"/>
          <w:lang w:val="en-US"/>
        </w:rPr>
        <w:t xml:space="preserve">) </w:t>
      </w:r>
      <w:proofErr w:type="spellStart"/>
      <w:r w:rsidR="00033F0E" w:rsidRPr="006165EC">
        <w:rPr>
          <w:i/>
          <w:sz w:val="22"/>
          <w:szCs w:val="22"/>
          <w:lang w:val="en-US"/>
        </w:rPr>
        <w:t>Tp</w:t>
      </w:r>
      <w:proofErr w:type="spellEnd"/>
      <w:r w:rsidR="00033F0E">
        <w:rPr>
          <w:sz w:val="22"/>
          <w:szCs w:val="22"/>
          <w:lang w:val="en-US"/>
        </w:rPr>
        <w:t xml:space="preserve"> on the time to plant hydraulic failure </w:t>
      </w:r>
      <w:proofErr w:type="spellStart"/>
      <w:r w:rsidR="00033F0E" w:rsidRPr="00033F0E">
        <w:rPr>
          <w:i/>
          <w:sz w:val="22"/>
          <w:szCs w:val="22"/>
          <w:lang w:val="en-US"/>
        </w:rPr>
        <w:t>t</w:t>
      </w:r>
      <w:r w:rsidR="00033F0E" w:rsidRPr="00033F0E">
        <w:rPr>
          <w:i/>
          <w:sz w:val="22"/>
          <w:szCs w:val="22"/>
          <w:vertAlign w:val="subscript"/>
          <w:lang w:val="en-US"/>
        </w:rPr>
        <w:t>HP</w:t>
      </w:r>
      <w:proofErr w:type="spellEnd"/>
      <w:r w:rsidR="00033F0E" w:rsidRPr="00033F0E">
        <w:rPr>
          <w:sz w:val="22"/>
          <w:szCs w:val="22"/>
          <w:lang w:val="en-US"/>
        </w:rPr>
        <w:t>.</w:t>
      </w:r>
      <w:r w:rsidR="00033F0E">
        <w:rPr>
          <w:sz w:val="22"/>
          <w:szCs w:val="22"/>
          <w:lang w:val="en-US"/>
        </w:rPr>
        <w:t xml:space="preserve"> </w:t>
      </w:r>
      <w:proofErr w:type="spellStart"/>
      <w:r w:rsidR="00033F0E" w:rsidRPr="00033F0E">
        <w:rPr>
          <w:i/>
          <w:sz w:val="22"/>
          <w:szCs w:val="22"/>
          <w:lang w:val="en-US"/>
        </w:rPr>
        <w:t>t</w:t>
      </w:r>
      <w:r w:rsidR="00033F0E" w:rsidRPr="00033F0E">
        <w:rPr>
          <w:i/>
          <w:sz w:val="22"/>
          <w:szCs w:val="22"/>
          <w:vertAlign w:val="subscript"/>
          <w:lang w:val="en-US"/>
        </w:rPr>
        <w:t>HP</w:t>
      </w:r>
      <w:proofErr w:type="spellEnd"/>
      <w:r w:rsidR="00033F0E">
        <w:rPr>
          <w:sz w:val="22"/>
          <w:szCs w:val="22"/>
          <w:lang w:val="en-US"/>
        </w:rPr>
        <w:t xml:space="preserve"> is show</w:t>
      </w:r>
      <w:r w:rsidR="00073BC7">
        <w:rPr>
          <w:sz w:val="22"/>
          <w:szCs w:val="22"/>
          <w:lang w:val="en-US"/>
        </w:rPr>
        <w:t>n</w:t>
      </w:r>
      <w:r w:rsidR="00033F0E">
        <w:rPr>
          <w:sz w:val="22"/>
          <w:szCs w:val="22"/>
          <w:lang w:val="en-US"/>
        </w:rPr>
        <w:t xml:space="preserve"> as a color spectrum. The asterisk</w:t>
      </w:r>
      <w:r w:rsidR="00282F53">
        <w:rPr>
          <w:sz w:val="22"/>
          <w:szCs w:val="22"/>
          <w:lang w:val="en-US"/>
        </w:rPr>
        <w:t>s</w:t>
      </w:r>
      <w:r w:rsidR="00033F0E">
        <w:rPr>
          <w:sz w:val="22"/>
          <w:szCs w:val="22"/>
          <w:lang w:val="en-US"/>
        </w:rPr>
        <w:t xml:space="preserve"> </w:t>
      </w:r>
      <w:r w:rsidR="00282F53">
        <w:rPr>
          <w:sz w:val="22"/>
          <w:szCs w:val="22"/>
          <w:lang w:val="en-US"/>
        </w:rPr>
        <w:t>correspond to the control plant (</w:t>
      </w:r>
      <w:proofErr w:type="spellStart"/>
      <w:r w:rsidR="00282F53" w:rsidRPr="00033F0E">
        <w:rPr>
          <w:i/>
          <w:sz w:val="22"/>
          <w:szCs w:val="22"/>
          <w:lang w:val="en-US"/>
        </w:rPr>
        <w:t>Tp</w:t>
      </w:r>
      <w:proofErr w:type="spellEnd"/>
      <w:r w:rsidR="00282F53" w:rsidRPr="00033F0E">
        <w:rPr>
          <w:i/>
          <w:sz w:val="22"/>
          <w:szCs w:val="22"/>
          <w:lang w:val="en-US"/>
        </w:rPr>
        <w:t xml:space="preserve"> </w:t>
      </w:r>
      <w:r w:rsidR="00282F53">
        <w:rPr>
          <w:i/>
          <w:sz w:val="22"/>
          <w:szCs w:val="22"/>
          <w:lang w:val="en-US"/>
        </w:rPr>
        <w:t xml:space="preserve">= 35°C; </w:t>
      </w:r>
      <w:r w:rsidR="00282F53" w:rsidRPr="00033F0E">
        <w:rPr>
          <w:i/>
          <w:sz w:val="22"/>
          <w:szCs w:val="22"/>
          <w:lang w:val="en-US"/>
        </w:rPr>
        <w:t>Q</w:t>
      </w:r>
      <w:r w:rsidR="00282F53" w:rsidRPr="00033F0E">
        <w:rPr>
          <w:i/>
          <w:sz w:val="22"/>
          <w:szCs w:val="22"/>
          <w:vertAlign w:val="subscript"/>
          <w:lang w:val="en-US"/>
        </w:rPr>
        <w:t>10a</w:t>
      </w:r>
      <w:r w:rsidR="00282F53" w:rsidRPr="00282F53">
        <w:rPr>
          <w:i/>
          <w:sz w:val="22"/>
          <w:szCs w:val="22"/>
          <w:lang w:val="en-US"/>
        </w:rPr>
        <w:t xml:space="preserve"> </w:t>
      </w:r>
      <w:r w:rsidR="00282F53">
        <w:rPr>
          <w:i/>
          <w:sz w:val="22"/>
          <w:szCs w:val="22"/>
          <w:lang w:val="en-US"/>
        </w:rPr>
        <w:t xml:space="preserve">= 1.2; </w:t>
      </w:r>
      <w:r w:rsidR="00282F53" w:rsidRPr="00033F0E">
        <w:rPr>
          <w:i/>
          <w:sz w:val="22"/>
          <w:szCs w:val="22"/>
          <w:lang w:val="en-US"/>
        </w:rPr>
        <w:t>Q</w:t>
      </w:r>
      <w:r w:rsidR="00282F53" w:rsidRPr="00033F0E">
        <w:rPr>
          <w:i/>
          <w:sz w:val="22"/>
          <w:szCs w:val="22"/>
          <w:vertAlign w:val="subscript"/>
          <w:lang w:val="en-US"/>
        </w:rPr>
        <w:t>10a</w:t>
      </w:r>
      <w:r w:rsidR="00282F53">
        <w:rPr>
          <w:i/>
          <w:sz w:val="22"/>
          <w:szCs w:val="22"/>
          <w:lang w:val="en-US"/>
        </w:rPr>
        <w:t>=4.8).</w:t>
      </w:r>
    </w:p>
    <w:p w:rsidR="00CC4A97" w:rsidRPr="00282F53" w:rsidRDefault="00CC4A97" w:rsidP="00CC4A97">
      <w:pPr>
        <w:spacing w:line="276" w:lineRule="auto"/>
        <w:jc w:val="both"/>
        <w:rPr>
          <w:sz w:val="22"/>
          <w:szCs w:val="22"/>
          <w:lang w:val="en-US"/>
        </w:rPr>
      </w:pPr>
    </w:p>
    <w:p w:rsidR="00031B33" w:rsidRDefault="00031B33" w:rsidP="00CC4A97">
      <w:pPr>
        <w:spacing w:line="276" w:lineRule="auto"/>
        <w:ind w:firstLine="426"/>
        <w:jc w:val="both"/>
        <w:rPr>
          <w:sz w:val="22"/>
          <w:szCs w:val="22"/>
          <w:lang w:val="en-US"/>
        </w:rPr>
      </w:pPr>
    </w:p>
    <w:p w:rsidR="00031B33" w:rsidRDefault="00031B33" w:rsidP="00CC4A97">
      <w:pPr>
        <w:spacing w:line="276" w:lineRule="auto"/>
        <w:ind w:firstLine="426"/>
        <w:jc w:val="center"/>
        <w:rPr>
          <w:sz w:val="22"/>
          <w:szCs w:val="22"/>
          <w:lang w:val="en-US"/>
        </w:rPr>
      </w:pPr>
      <w:r>
        <w:rPr>
          <w:b/>
          <w:noProof/>
          <w:sz w:val="22"/>
          <w:szCs w:val="22"/>
          <w:lang w:val="en-US"/>
        </w:rPr>
        <w:lastRenderedPageBreak/>
        <w:drawing>
          <wp:inline distT="0" distB="0" distL="0" distR="0" wp14:anchorId="32A38A87" wp14:editId="47063B01">
            <wp:extent cx="5250748" cy="430033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2330" cy="4318006"/>
                    </a:xfrm>
                    <a:prstGeom prst="rect">
                      <a:avLst/>
                    </a:prstGeom>
                  </pic:spPr>
                </pic:pic>
              </a:graphicData>
            </a:graphic>
          </wp:inline>
        </w:drawing>
      </w:r>
    </w:p>
    <w:p w:rsidR="00282F53" w:rsidRPr="00282F53" w:rsidRDefault="00031B33" w:rsidP="00CC4A97">
      <w:pPr>
        <w:spacing w:line="276" w:lineRule="auto"/>
        <w:jc w:val="both"/>
        <w:rPr>
          <w:sz w:val="22"/>
          <w:szCs w:val="22"/>
          <w:lang w:val="en-US"/>
        </w:rPr>
      </w:pPr>
      <w:r w:rsidRPr="00031B33">
        <w:rPr>
          <w:b/>
          <w:sz w:val="22"/>
          <w:szCs w:val="22"/>
          <w:lang w:val="en-US"/>
        </w:rPr>
        <w:t>Figure 7:</w:t>
      </w:r>
      <w:r w:rsidR="00282F53" w:rsidRPr="00282F53">
        <w:rPr>
          <w:sz w:val="22"/>
          <w:szCs w:val="22"/>
          <w:lang w:val="en-US"/>
        </w:rPr>
        <w:t xml:space="preserve"> </w:t>
      </w:r>
      <w:r w:rsidR="00282F53" w:rsidRPr="00033F0E">
        <w:rPr>
          <w:sz w:val="22"/>
          <w:szCs w:val="22"/>
          <w:lang w:val="en-US"/>
        </w:rPr>
        <w:t>Effect</w:t>
      </w:r>
      <w:r w:rsidR="00073BC7">
        <w:rPr>
          <w:sz w:val="22"/>
          <w:szCs w:val="22"/>
          <w:lang w:val="en-US"/>
        </w:rPr>
        <w:t>s</w:t>
      </w:r>
      <w:r w:rsidR="00282F53" w:rsidRPr="00033F0E">
        <w:rPr>
          <w:sz w:val="22"/>
          <w:szCs w:val="22"/>
          <w:lang w:val="en-US"/>
        </w:rPr>
        <w:t xml:space="preserve"> of </w:t>
      </w:r>
      <w:r w:rsidR="00282F53">
        <w:rPr>
          <w:sz w:val="22"/>
          <w:szCs w:val="22"/>
          <w:lang w:val="en-US"/>
        </w:rPr>
        <w:t>the phase transition temperature and the maximum heatwave temperature on the time to hydraulic failure. The asterisk correspond</w:t>
      </w:r>
      <w:r w:rsidR="00073BC7">
        <w:rPr>
          <w:sz w:val="22"/>
          <w:szCs w:val="22"/>
          <w:lang w:val="en-US"/>
        </w:rPr>
        <w:t>s</w:t>
      </w:r>
      <w:r w:rsidR="00282F53">
        <w:rPr>
          <w:sz w:val="22"/>
          <w:szCs w:val="22"/>
          <w:lang w:val="en-US"/>
        </w:rPr>
        <w:t xml:space="preserve"> to the control plant (</w:t>
      </w:r>
      <w:proofErr w:type="spellStart"/>
      <w:r w:rsidR="00282F53" w:rsidRPr="00033F0E">
        <w:rPr>
          <w:i/>
          <w:sz w:val="22"/>
          <w:szCs w:val="22"/>
          <w:lang w:val="en-US"/>
        </w:rPr>
        <w:t>Tp</w:t>
      </w:r>
      <w:proofErr w:type="spellEnd"/>
      <w:r w:rsidR="00282F53" w:rsidRPr="00033F0E">
        <w:rPr>
          <w:i/>
          <w:sz w:val="22"/>
          <w:szCs w:val="22"/>
          <w:lang w:val="en-US"/>
        </w:rPr>
        <w:t xml:space="preserve"> </w:t>
      </w:r>
      <w:r w:rsidR="00282F53">
        <w:rPr>
          <w:i/>
          <w:sz w:val="22"/>
          <w:szCs w:val="22"/>
          <w:lang w:val="en-US"/>
        </w:rPr>
        <w:t xml:space="preserve">= 35°C) </w:t>
      </w:r>
      <w:r w:rsidR="00282F53">
        <w:rPr>
          <w:sz w:val="22"/>
          <w:szCs w:val="22"/>
          <w:lang w:val="en-US"/>
        </w:rPr>
        <w:t xml:space="preserve">exposed to a +15°C heatwave. </w:t>
      </w:r>
    </w:p>
    <w:p w:rsidR="00282F53" w:rsidRDefault="00282F53" w:rsidP="00CC4A97">
      <w:pPr>
        <w:spacing w:line="276" w:lineRule="auto"/>
        <w:ind w:firstLine="426"/>
        <w:jc w:val="both"/>
        <w:rPr>
          <w:sz w:val="22"/>
          <w:szCs w:val="22"/>
          <w:lang w:val="en-US"/>
        </w:rPr>
      </w:pPr>
    </w:p>
    <w:p w:rsidR="00031B33" w:rsidRPr="00031B33" w:rsidRDefault="00031B33" w:rsidP="00CC4A97">
      <w:pPr>
        <w:spacing w:line="276" w:lineRule="auto"/>
        <w:rPr>
          <w:b/>
          <w:sz w:val="22"/>
          <w:szCs w:val="22"/>
          <w:lang w:val="en-US"/>
        </w:rPr>
      </w:pPr>
    </w:p>
    <w:p w:rsidR="00031B33" w:rsidRDefault="00031B33" w:rsidP="00CC4A97">
      <w:pPr>
        <w:spacing w:line="276" w:lineRule="auto"/>
        <w:ind w:firstLine="426"/>
        <w:jc w:val="both"/>
        <w:rPr>
          <w:sz w:val="22"/>
          <w:szCs w:val="22"/>
          <w:lang w:val="en-US"/>
        </w:rPr>
      </w:pPr>
    </w:p>
    <w:p w:rsidR="00282F53" w:rsidRDefault="00282F53" w:rsidP="00CC4A97">
      <w:pPr>
        <w:spacing w:line="276" w:lineRule="auto"/>
        <w:jc w:val="both"/>
        <w:rPr>
          <w:b/>
          <w:sz w:val="22"/>
          <w:szCs w:val="22"/>
          <w:lang w:val="en-US"/>
        </w:rPr>
      </w:pPr>
    </w:p>
    <w:p w:rsidR="005F193B" w:rsidRDefault="005F193B" w:rsidP="00CC4A97">
      <w:pPr>
        <w:spacing w:line="276" w:lineRule="auto"/>
        <w:jc w:val="both"/>
        <w:rPr>
          <w:b/>
          <w:sz w:val="22"/>
          <w:szCs w:val="22"/>
          <w:lang w:val="en-US"/>
        </w:rPr>
      </w:pPr>
    </w:p>
    <w:p w:rsidR="00B84368" w:rsidRPr="008B1153" w:rsidRDefault="00B84368" w:rsidP="00CC4A97">
      <w:pPr>
        <w:spacing w:line="276" w:lineRule="auto"/>
        <w:jc w:val="both"/>
        <w:rPr>
          <w:b/>
          <w:sz w:val="22"/>
          <w:szCs w:val="22"/>
          <w:lang w:val="en-US"/>
        </w:rPr>
      </w:pPr>
      <w:r w:rsidRPr="008B1153">
        <w:rPr>
          <w:b/>
          <w:sz w:val="22"/>
          <w:szCs w:val="22"/>
          <w:lang w:val="en-US"/>
        </w:rPr>
        <w:t>Discussion</w:t>
      </w:r>
    </w:p>
    <w:p w:rsidR="00BF05C9" w:rsidRDefault="00BF05C9" w:rsidP="00CC4A97">
      <w:pPr>
        <w:spacing w:line="276" w:lineRule="auto"/>
        <w:ind w:firstLine="426"/>
        <w:jc w:val="both"/>
        <w:rPr>
          <w:sz w:val="22"/>
          <w:szCs w:val="22"/>
          <w:lang w:val="en-US"/>
        </w:rPr>
      </w:pPr>
    </w:p>
    <w:p w:rsidR="00890724" w:rsidRDefault="00BF05C9" w:rsidP="00CC4A97">
      <w:pPr>
        <w:spacing w:line="276" w:lineRule="auto"/>
        <w:ind w:firstLine="426"/>
        <w:jc w:val="both"/>
        <w:rPr>
          <w:sz w:val="22"/>
          <w:szCs w:val="22"/>
          <w:lang w:val="en-US"/>
        </w:rPr>
      </w:pPr>
      <w:r>
        <w:rPr>
          <w:sz w:val="22"/>
          <w:szCs w:val="22"/>
          <w:lang w:val="en-US"/>
        </w:rPr>
        <w:t>As previously reported (Martin</w:t>
      </w:r>
      <w:r w:rsidR="00890724">
        <w:rPr>
          <w:sz w:val="22"/>
          <w:szCs w:val="22"/>
          <w:lang w:val="en-US"/>
        </w:rPr>
        <w:t>-</w:t>
      </w:r>
      <w:proofErr w:type="spellStart"/>
      <w:r>
        <w:rPr>
          <w:sz w:val="22"/>
          <w:szCs w:val="22"/>
          <w:lang w:val="en-US"/>
        </w:rPr>
        <w:t>StPaul</w:t>
      </w:r>
      <w:proofErr w:type="spellEnd"/>
      <w:r>
        <w:rPr>
          <w:sz w:val="22"/>
          <w:szCs w:val="22"/>
          <w:lang w:val="en-US"/>
        </w:rPr>
        <w:t xml:space="preserve"> </w:t>
      </w:r>
      <w:r w:rsidRPr="00073BC7">
        <w:rPr>
          <w:i/>
          <w:sz w:val="22"/>
          <w:szCs w:val="22"/>
          <w:lang w:val="en-US"/>
        </w:rPr>
        <w:t>et al</w:t>
      </w:r>
      <w:r>
        <w:rPr>
          <w:sz w:val="22"/>
          <w:szCs w:val="22"/>
          <w:lang w:val="en-US"/>
        </w:rPr>
        <w:t xml:space="preserve"> 2017, </w:t>
      </w:r>
      <w:proofErr w:type="spellStart"/>
      <w:r>
        <w:rPr>
          <w:sz w:val="22"/>
          <w:szCs w:val="22"/>
          <w:lang w:val="en-US"/>
        </w:rPr>
        <w:t>Duursma</w:t>
      </w:r>
      <w:proofErr w:type="spellEnd"/>
      <w:r>
        <w:rPr>
          <w:sz w:val="22"/>
          <w:szCs w:val="22"/>
          <w:lang w:val="en-US"/>
        </w:rPr>
        <w:t xml:space="preserve"> </w:t>
      </w:r>
      <w:r w:rsidR="00890724" w:rsidRPr="00073BC7">
        <w:rPr>
          <w:i/>
          <w:sz w:val="22"/>
          <w:szCs w:val="22"/>
          <w:lang w:val="en-US"/>
        </w:rPr>
        <w:t>et al</w:t>
      </w:r>
      <w:r w:rsidR="00890724">
        <w:rPr>
          <w:sz w:val="22"/>
          <w:szCs w:val="22"/>
          <w:lang w:val="en-US"/>
        </w:rPr>
        <w:t xml:space="preserve"> </w:t>
      </w:r>
      <w:r>
        <w:rPr>
          <w:sz w:val="22"/>
          <w:szCs w:val="22"/>
          <w:lang w:val="en-US"/>
        </w:rPr>
        <w:t xml:space="preserve">2019), the simulations of the mechanistic </w:t>
      </w:r>
      <w:proofErr w:type="spellStart"/>
      <w:r>
        <w:rPr>
          <w:sz w:val="22"/>
          <w:szCs w:val="22"/>
          <w:lang w:val="en-US"/>
        </w:rPr>
        <w:t>SurEau_C</w:t>
      </w:r>
      <w:proofErr w:type="spellEnd"/>
      <w:r>
        <w:rPr>
          <w:sz w:val="22"/>
          <w:szCs w:val="22"/>
          <w:lang w:val="en-US"/>
        </w:rPr>
        <w:t xml:space="preserve"> model suggest a central role of leaf residual transpiration on the kinetic of cavitation induction</w:t>
      </w:r>
      <w:r w:rsidR="00073BC7">
        <w:rPr>
          <w:sz w:val="22"/>
          <w:szCs w:val="22"/>
          <w:lang w:val="en-US"/>
        </w:rPr>
        <w:t>,</w:t>
      </w:r>
      <w:r>
        <w:rPr>
          <w:sz w:val="22"/>
          <w:szCs w:val="22"/>
          <w:lang w:val="en-US"/>
        </w:rPr>
        <w:t xml:space="preserve"> the timing of plant hydraulic failure and mortality</w:t>
      </w:r>
      <w:r w:rsidR="00890724">
        <w:rPr>
          <w:sz w:val="22"/>
          <w:szCs w:val="22"/>
          <w:lang w:val="en-US"/>
        </w:rPr>
        <w:t xml:space="preserve"> during a drought event</w:t>
      </w:r>
      <w:r>
        <w:rPr>
          <w:sz w:val="22"/>
          <w:szCs w:val="22"/>
          <w:lang w:val="en-US"/>
        </w:rPr>
        <w:t>.</w:t>
      </w:r>
      <w:r w:rsidR="00890724">
        <w:rPr>
          <w:sz w:val="22"/>
          <w:szCs w:val="22"/>
          <w:lang w:val="en-US"/>
        </w:rPr>
        <w:t xml:space="preserve"> By integrating a new model of leaf cuticular conductance incorporating its bi-phasic temperature dependence, I propose here a new hypothesis to explain the st</w:t>
      </w:r>
      <w:r w:rsidR="00073BC7">
        <w:rPr>
          <w:sz w:val="22"/>
          <w:szCs w:val="22"/>
          <w:lang w:val="en-US"/>
        </w:rPr>
        <w:t>ri</w:t>
      </w:r>
      <w:r w:rsidR="00890724">
        <w:rPr>
          <w:sz w:val="22"/>
          <w:szCs w:val="22"/>
          <w:lang w:val="en-US"/>
        </w:rPr>
        <w:t xml:space="preserve">king increase in tree mortality under both hot and dry conditions. </w:t>
      </w:r>
      <w:r w:rsidR="00AC6571" w:rsidRPr="00AC6571">
        <w:rPr>
          <w:color w:val="0070C0"/>
          <w:sz w:val="22"/>
          <w:szCs w:val="22"/>
          <w:lang w:val="en-US"/>
        </w:rPr>
        <w:t>The causes of mortality in drought-prone trees are multiple and complex. Droughts may be the sole cause of tree mortality, but they are also often factors predisposing trees to lethal attacks by pathogen</w:t>
      </w:r>
      <w:r w:rsidR="005477B7">
        <w:rPr>
          <w:color w:val="0070C0"/>
          <w:sz w:val="22"/>
          <w:szCs w:val="22"/>
          <w:lang w:val="en-US"/>
        </w:rPr>
        <w:t xml:space="preserve"> infections</w:t>
      </w:r>
      <w:r w:rsidR="00AC6571" w:rsidRPr="00AC6571">
        <w:rPr>
          <w:color w:val="0070C0"/>
          <w:sz w:val="22"/>
          <w:szCs w:val="22"/>
          <w:lang w:val="en-US"/>
        </w:rPr>
        <w:t xml:space="preserve">. </w:t>
      </w:r>
      <w:r w:rsidR="00F577C9">
        <w:rPr>
          <w:sz w:val="22"/>
          <w:szCs w:val="22"/>
          <w:lang w:val="en-US"/>
        </w:rPr>
        <w:t>During water stress, stomata close to prevent the deleterious formation of cavitation event in the xylem tissue (Tyree and Sperry</w:t>
      </w:r>
      <w:r w:rsidR="00073BC7">
        <w:rPr>
          <w:sz w:val="22"/>
          <w:szCs w:val="22"/>
          <w:lang w:val="en-US"/>
        </w:rPr>
        <w:t xml:space="preserve"> 1989</w:t>
      </w:r>
      <w:r w:rsidR="00F577C9">
        <w:rPr>
          <w:sz w:val="22"/>
          <w:szCs w:val="22"/>
          <w:lang w:val="en-US"/>
        </w:rPr>
        <w:t xml:space="preserve">) but this comes at the cost of a reduced carbon uptake and a higher leaf temperature. Leaf water loss is then reduced to a residual value caused by water losses through the cuticle or leaky stomata. Because of the known exponential increase of the cuticular conductance </w:t>
      </w:r>
      <w:proofErr w:type="spellStart"/>
      <w:r w:rsidR="00F577C9" w:rsidRPr="00F577C9">
        <w:rPr>
          <w:i/>
          <w:sz w:val="22"/>
          <w:szCs w:val="22"/>
          <w:lang w:val="en-US"/>
        </w:rPr>
        <w:t>g</w:t>
      </w:r>
      <w:r w:rsidR="00F577C9" w:rsidRPr="00F577C9">
        <w:rPr>
          <w:i/>
          <w:sz w:val="22"/>
          <w:szCs w:val="22"/>
          <w:vertAlign w:val="subscript"/>
          <w:lang w:val="en-US"/>
        </w:rPr>
        <w:t>min</w:t>
      </w:r>
      <w:proofErr w:type="spellEnd"/>
      <w:r w:rsidR="00F577C9">
        <w:rPr>
          <w:sz w:val="22"/>
          <w:szCs w:val="22"/>
          <w:lang w:val="en-US"/>
        </w:rPr>
        <w:t xml:space="preserve"> above a phase transition temperature </w:t>
      </w:r>
      <w:proofErr w:type="spellStart"/>
      <w:r w:rsidR="00F577C9" w:rsidRPr="00F577C9">
        <w:rPr>
          <w:i/>
          <w:sz w:val="22"/>
          <w:szCs w:val="22"/>
          <w:lang w:val="en-US"/>
        </w:rPr>
        <w:t>Tp</w:t>
      </w:r>
      <w:proofErr w:type="spellEnd"/>
      <w:r w:rsidR="00F577C9">
        <w:rPr>
          <w:sz w:val="22"/>
          <w:szCs w:val="22"/>
          <w:lang w:val="en-US"/>
        </w:rPr>
        <w:t xml:space="preserve"> (</w:t>
      </w:r>
      <w:proofErr w:type="spellStart"/>
      <w:r w:rsidR="00F577C9">
        <w:rPr>
          <w:sz w:val="22"/>
          <w:szCs w:val="22"/>
          <w:lang w:val="en-US"/>
        </w:rPr>
        <w:t>Riederer</w:t>
      </w:r>
      <w:proofErr w:type="spellEnd"/>
      <w:r w:rsidR="00F577C9">
        <w:rPr>
          <w:sz w:val="22"/>
          <w:szCs w:val="22"/>
          <w:lang w:val="en-US"/>
        </w:rPr>
        <w:t xml:space="preserve"> </w:t>
      </w:r>
      <w:r w:rsidR="00073BC7">
        <w:rPr>
          <w:sz w:val="22"/>
          <w:szCs w:val="22"/>
          <w:lang w:val="en-US"/>
        </w:rPr>
        <w:t xml:space="preserve">and Muller </w:t>
      </w:r>
      <w:r w:rsidR="00F577C9">
        <w:rPr>
          <w:sz w:val="22"/>
          <w:szCs w:val="22"/>
          <w:lang w:val="en-US"/>
        </w:rPr>
        <w:t xml:space="preserve">2006) and because of the high </w:t>
      </w:r>
      <w:r w:rsidR="00F577C9" w:rsidRPr="00073BC7">
        <w:rPr>
          <w:i/>
          <w:sz w:val="22"/>
          <w:szCs w:val="22"/>
          <w:lang w:val="en-US"/>
        </w:rPr>
        <w:t>VPD</w:t>
      </w:r>
      <w:r w:rsidR="00F577C9">
        <w:rPr>
          <w:sz w:val="22"/>
          <w:szCs w:val="22"/>
          <w:lang w:val="en-US"/>
        </w:rPr>
        <w:t xml:space="preserve"> associated with high air temperature, leaf residual transpiration increases sharply under hot conditions. </w:t>
      </w:r>
      <w:r w:rsidR="00A35B0F">
        <w:rPr>
          <w:sz w:val="22"/>
          <w:szCs w:val="22"/>
          <w:lang w:val="en-US"/>
        </w:rPr>
        <w:t>Under these stringent conditions, plants cannot contain the formation of cavitation and a phenomenon of run-away embolism occurs leading very suddenly to a total hydraulic failure. This critical situation occurs only when plant</w:t>
      </w:r>
      <w:r w:rsidR="00844042">
        <w:rPr>
          <w:sz w:val="22"/>
          <w:szCs w:val="22"/>
          <w:lang w:val="en-US"/>
        </w:rPr>
        <w:t>s</w:t>
      </w:r>
      <w:r w:rsidR="00A35B0F">
        <w:rPr>
          <w:sz w:val="22"/>
          <w:szCs w:val="22"/>
          <w:lang w:val="en-US"/>
        </w:rPr>
        <w:t xml:space="preserve"> are exposed to a water-stress intense enough to impact stomatal conductance and at the same time exposed to a heatwave. This putative process could provide a new mechanistic explanation for the mortality events associated with hot-drought events.</w:t>
      </w:r>
    </w:p>
    <w:p w:rsidR="0023579D" w:rsidRDefault="00073BC7" w:rsidP="00073BC7">
      <w:pPr>
        <w:spacing w:line="276" w:lineRule="auto"/>
        <w:jc w:val="both"/>
        <w:rPr>
          <w:sz w:val="22"/>
          <w:szCs w:val="22"/>
          <w:lang w:val="en-US"/>
        </w:rPr>
      </w:pPr>
      <w:r>
        <w:rPr>
          <w:sz w:val="22"/>
          <w:szCs w:val="22"/>
          <w:lang w:val="en-US"/>
        </w:rPr>
        <w:lastRenderedPageBreak/>
        <w:t>The</w:t>
      </w:r>
      <w:r w:rsidR="007778B6">
        <w:rPr>
          <w:sz w:val="22"/>
          <w:szCs w:val="22"/>
          <w:lang w:val="en-US"/>
        </w:rPr>
        <w:t xml:space="preserve"> model suggests a critical role of the cuticle phase transition temperature </w:t>
      </w:r>
      <w:proofErr w:type="spellStart"/>
      <w:r w:rsidR="007778B6" w:rsidRPr="007778B6">
        <w:rPr>
          <w:i/>
          <w:sz w:val="22"/>
          <w:szCs w:val="22"/>
          <w:lang w:val="en-US"/>
        </w:rPr>
        <w:t>Tp</w:t>
      </w:r>
      <w:proofErr w:type="spellEnd"/>
      <w:r w:rsidR="007778B6">
        <w:rPr>
          <w:sz w:val="22"/>
          <w:szCs w:val="22"/>
          <w:lang w:val="en-US"/>
        </w:rPr>
        <w:t xml:space="preserve"> on plant safety margin for hydraulic failure during hot-drought conditions. </w:t>
      </w:r>
      <w:proofErr w:type="spellStart"/>
      <w:r w:rsidR="007778B6" w:rsidRPr="007778B6">
        <w:rPr>
          <w:i/>
          <w:sz w:val="22"/>
          <w:szCs w:val="22"/>
          <w:lang w:val="en-US"/>
        </w:rPr>
        <w:t>Tp</w:t>
      </w:r>
      <w:proofErr w:type="spellEnd"/>
      <w:r w:rsidR="007778B6">
        <w:rPr>
          <w:sz w:val="22"/>
          <w:szCs w:val="22"/>
          <w:lang w:val="en-US"/>
        </w:rPr>
        <w:t xml:space="preserve"> is known to vary significantly across species (</w:t>
      </w:r>
      <w:proofErr w:type="spellStart"/>
      <w:r w:rsidR="007778B6" w:rsidRPr="00064DAB">
        <w:rPr>
          <w:sz w:val="22"/>
          <w:szCs w:val="22"/>
          <w:lang w:val="en-US"/>
        </w:rPr>
        <w:t>Riederer</w:t>
      </w:r>
      <w:proofErr w:type="spellEnd"/>
      <w:r w:rsidR="007778B6" w:rsidRPr="00064DAB">
        <w:rPr>
          <w:sz w:val="22"/>
          <w:szCs w:val="22"/>
          <w:lang w:val="en-US"/>
        </w:rPr>
        <w:t xml:space="preserve"> </w:t>
      </w:r>
      <w:r>
        <w:rPr>
          <w:sz w:val="22"/>
          <w:szCs w:val="22"/>
          <w:lang w:val="en-US"/>
        </w:rPr>
        <w:t>and</w:t>
      </w:r>
      <w:r w:rsidR="007778B6" w:rsidRPr="00064DAB">
        <w:rPr>
          <w:sz w:val="22"/>
          <w:szCs w:val="22"/>
          <w:lang w:val="en-US"/>
        </w:rPr>
        <w:t xml:space="preserve"> Muller 2006</w:t>
      </w:r>
      <w:r w:rsidR="007778B6">
        <w:rPr>
          <w:sz w:val="22"/>
          <w:szCs w:val="22"/>
          <w:lang w:val="en-US"/>
        </w:rPr>
        <w:t xml:space="preserve">) </w:t>
      </w:r>
      <w:r w:rsidR="0023579D">
        <w:rPr>
          <w:sz w:val="22"/>
          <w:szCs w:val="22"/>
          <w:lang w:val="en-US"/>
        </w:rPr>
        <w:t>but</w:t>
      </w:r>
      <w:r w:rsidR="007778B6">
        <w:rPr>
          <w:sz w:val="22"/>
          <w:szCs w:val="22"/>
          <w:lang w:val="en-US"/>
        </w:rPr>
        <w:t xml:space="preserve"> the data available in the literature on this parameter is still very scarce</w:t>
      </w:r>
      <w:r w:rsidR="0023579D">
        <w:rPr>
          <w:sz w:val="22"/>
          <w:szCs w:val="22"/>
          <w:lang w:val="en-US"/>
        </w:rPr>
        <w:t xml:space="preserve"> and a correlation between </w:t>
      </w:r>
      <w:proofErr w:type="spellStart"/>
      <w:r w:rsidR="0023579D" w:rsidRPr="0023579D">
        <w:rPr>
          <w:i/>
          <w:sz w:val="22"/>
          <w:szCs w:val="22"/>
          <w:lang w:val="en-US"/>
        </w:rPr>
        <w:t>Tp</w:t>
      </w:r>
      <w:proofErr w:type="spellEnd"/>
      <w:r w:rsidR="0023579D">
        <w:rPr>
          <w:sz w:val="22"/>
          <w:szCs w:val="22"/>
          <w:lang w:val="en-US"/>
        </w:rPr>
        <w:t xml:space="preserve"> and species hot-drought resistance cannot be m</w:t>
      </w:r>
      <w:r>
        <w:rPr>
          <w:sz w:val="22"/>
          <w:szCs w:val="22"/>
          <w:lang w:val="en-US"/>
        </w:rPr>
        <w:t>a</w:t>
      </w:r>
      <w:r w:rsidR="0023579D">
        <w:rPr>
          <w:sz w:val="22"/>
          <w:szCs w:val="22"/>
          <w:lang w:val="en-US"/>
        </w:rPr>
        <w:t>de</w:t>
      </w:r>
      <w:r w:rsidR="007778B6">
        <w:rPr>
          <w:sz w:val="22"/>
          <w:szCs w:val="22"/>
          <w:lang w:val="en-US"/>
        </w:rPr>
        <w:t xml:space="preserve">. Quite strikingly, </w:t>
      </w:r>
      <w:proofErr w:type="spellStart"/>
      <w:r w:rsidR="007778B6" w:rsidRPr="007778B6">
        <w:rPr>
          <w:i/>
          <w:sz w:val="22"/>
          <w:szCs w:val="22"/>
          <w:lang w:val="en-US"/>
        </w:rPr>
        <w:t>Rhazya</w:t>
      </w:r>
      <w:proofErr w:type="spellEnd"/>
      <w:r w:rsidR="007778B6" w:rsidRPr="007778B6">
        <w:rPr>
          <w:i/>
          <w:sz w:val="22"/>
          <w:szCs w:val="22"/>
          <w:lang w:val="en-US"/>
        </w:rPr>
        <w:t xml:space="preserve"> </w:t>
      </w:r>
      <w:proofErr w:type="spellStart"/>
      <w:r w:rsidR="007778B6" w:rsidRPr="007778B6">
        <w:rPr>
          <w:i/>
          <w:sz w:val="22"/>
          <w:szCs w:val="22"/>
          <w:lang w:val="en-US"/>
        </w:rPr>
        <w:t>stricta</w:t>
      </w:r>
      <w:proofErr w:type="spellEnd"/>
      <w:r w:rsidR="007778B6">
        <w:rPr>
          <w:sz w:val="22"/>
          <w:szCs w:val="22"/>
          <w:lang w:val="en-US"/>
        </w:rPr>
        <w:t xml:space="preserve">, a typical woody hot-desert plant, possesses a very high </w:t>
      </w:r>
      <w:proofErr w:type="spellStart"/>
      <w:r w:rsidR="007778B6" w:rsidRPr="007778B6">
        <w:rPr>
          <w:i/>
          <w:sz w:val="22"/>
          <w:szCs w:val="22"/>
          <w:lang w:val="en-US"/>
        </w:rPr>
        <w:t>Tp</w:t>
      </w:r>
      <w:proofErr w:type="spellEnd"/>
      <w:r w:rsidR="007778B6">
        <w:rPr>
          <w:sz w:val="22"/>
          <w:szCs w:val="22"/>
          <w:lang w:val="en-US"/>
        </w:rPr>
        <w:t xml:space="preserve"> value (&gt;50°C) and </w:t>
      </w:r>
      <w:r w:rsidR="0023579D">
        <w:rPr>
          <w:sz w:val="22"/>
          <w:szCs w:val="22"/>
          <w:lang w:val="en-US"/>
        </w:rPr>
        <w:t xml:space="preserve">also </w:t>
      </w:r>
      <w:r w:rsidR="007778B6" w:rsidRPr="00064DAB">
        <w:rPr>
          <w:sz w:val="22"/>
          <w:szCs w:val="22"/>
          <w:lang w:val="en-US"/>
        </w:rPr>
        <w:t>a greater proportion of triterpenoids in its cuticle</w:t>
      </w:r>
      <w:r w:rsidR="006B4F3D">
        <w:rPr>
          <w:sz w:val="22"/>
          <w:szCs w:val="22"/>
          <w:lang w:val="en-US"/>
        </w:rPr>
        <w:t xml:space="preserve"> (</w:t>
      </w:r>
      <w:r w:rsidR="006B4F3D" w:rsidRPr="00087D3F">
        <w:rPr>
          <w:sz w:val="22"/>
          <w:szCs w:val="22"/>
          <w:lang w:val="en-US"/>
        </w:rPr>
        <w:t xml:space="preserve">Schuster </w:t>
      </w:r>
      <w:r w:rsidR="006B4F3D" w:rsidRPr="00087D3F">
        <w:rPr>
          <w:i/>
          <w:sz w:val="22"/>
          <w:szCs w:val="22"/>
          <w:lang w:val="en-US"/>
        </w:rPr>
        <w:t>et al</w:t>
      </w:r>
      <w:r w:rsidR="006B4F3D" w:rsidRPr="00087D3F">
        <w:rPr>
          <w:sz w:val="22"/>
          <w:szCs w:val="22"/>
          <w:lang w:val="en-US"/>
        </w:rPr>
        <w:t xml:space="preserve"> 2016</w:t>
      </w:r>
      <w:r w:rsidR="006B4F3D">
        <w:rPr>
          <w:sz w:val="22"/>
          <w:szCs w:val="22"/>
          <w:lang w:val="en-US"/>
        </w:rPr>
        <w:t>)</w:t>
      </w:r>
      <w:r w:rsidR="007778B6">
        <w:rPr>
          <w:sz w:val="22"/>
          <w:szCs w:val="22"/>
          <w:lang w:val="en-US"/>
        </w:rPr>
        <w:t xml:space="preserve">. </w:t>
      </w:r>
      <w:r w:rsidR="0023579D">
        <w:rPr>
          <w:sz w:val="22"/>
          <w:szCs w:val="22"/>
          <w:lang w:val="en-US"/>
        </w:rPr>
        <w:t xml:space="preserve">This may suggest that plant could achieve </w:t>
      </w:r>
      <w:r>
        <w:rPr>
          <w:sz w:val="22"/>
          <w:szCs w:val="22"/>
          <w:lang w:val="en-US"/>
        </w:rPr>
        <w:t xml:space="preserve">a </w:t>
      </w:r>
      <w:r w:rsidR="0023579D">
        <w:rPr>
          <w:sz w:val="22"/>
          <w:szCs w:val="22"/>
          <w:lang w:val="en-US"/>
        </w:rPr>
        <w:t>higher cuticular thermostability by modifying the chemical composition of their cuticle</w:t>
      </w:r>
      <w:r>
        <w:rPr>
          <w:sz w:val="22"/>
          <w:szCs w:val="22"/>
          <w:lang w:val="en-US"/>
        </w:rPr>
        <w:t>s</w:t>
      </w:r>
      <w:r w:rsidR="0023579D">
        <w:rPr>
          <w:sz w:val="22"/>
          <w:szCs w:val="22"/>
          <w:lang w:val="en-US"/>
        </w:rPr>
        <w:t xml:space="preserve"> but the degree of genetic variability or plasticity of </w:t>
      </w:r>
      <w:proofErr w:type="spellStart"/>
      <w:r w:rsidR="0023579D" w:rsidRPr="0023579D">
        <w:rPr>
          <w:i/>
          <w:sz w:val="22"/>
          <w:szCs w:val="22"/>
          <w:lang w:val="en-US"/>
        </w:rPr>
        <w:t>Tp</w:t>
      </w:r>
      <w:proofErr w:type="spellEnd"/>
      <w:r w:rsidR="0023579D">
        <w:rPr>
          <w:sz w:val="22"/>
          <w:szCs w:val="22"/>
          <w:lang w:val="en-US"/>
        </w:rPr>
        <w:t xml:space="preserve"> is not yet known.</w:t>
      </w:r>
    </w:p>
    <w:p w:rsidR="00904B36" w:rsidRDefault="0023579D" w:rsidP="00CC4A97">
      <w:pPr>
        <w:spacing w:line="276" w:lineRule="auto"/>
        <w:ind w:firstLine="426"/>
        <w:jc w:val="both"/>
        <w:rPr>
          <w:color w:val="0070C0"/>
          <w:sz w:val="22"/>
          <w:szCs w:val="22"/>
          <w:lang w:val="en-US"/>
        </w:rPr>
      </w:pPr>
      <w:r>
        <w:rPr>
          <w:sz w:val="22"/>
          <w:szCs w:val="22"/>
          <w:lang w:val="en-US"/>
        </w:rPr>
        <w:t>This paper</w:t>
      </w:r>
      <w:r w:rsidR="007778B6" w:rsidRPr="00064DAB">
        <w:rPr>
          <w:sz w:val="22"/>
          <w:szCs w:val="22"/>
          <w:lang w:val="en-US"/>
        </w:rPr>
        <w:t xml:space="preserve"> points to the importance of considering </w:t>
      </w:r>
      <w:proofErr w:type="spellStart"/>
      <w:r w:rsidRPr="0023579D">
        <w:rPr>
          <w:i/>
          <w:sz w:val="22"/>
          <w:szCs w:val="22"/>
          <w:lang w:val="en-US"/>
        </w:rPr>
        <w:t>Tp</w:t>
      </w:r>
      <w:proofErr w:type="spellEnd"/>
      <w:r w:rsidR="007778B6" w:rsidRPr="00064DAB">
        <w:rPr>
          <w:sz w:val="22"/>
          <w:szCs w:val="22"/>
          <w:lang w:val="en-US"/>
        </w:rPr>
        <w:t xml:space="preserve"> as a key trait when evaluating </w:t>
      </w:r>
      <w:r>
        <w:rPr>
          <w:sz w:val="22"/>
          <w:szCs w:val="22"/>
          <w:lang w:val="en-US"/>
        </w:rPr>
        <w:t>hot-</w:t>
      </w:r>
      <w:r w:rsidR="007778B6" w:rsidRPr="00064DAB">
        <w:rPr>
          <w:sz w:val="22"/>
          <w:szCs w:val="22"/>
          <w:lang w:val="en-US"/>
        </w:rPr>
        <w:t>drought tolerance in plant</w:t>
      </w:r>
      <w:r w:rsidR="00073BC7">
        <w:rPr>
          <w:sz w:val="22"/>
          <w:szCs w:val="22"/>
          <w:lang w:val="en-US"/>
        </w:rPr>
        <w:t>s</w:t>
      </w:r>
      <w:r w:rsidR="007778B6" w:rsidRPr="00064DAB">
        <w:rPr>
          <w:sz w:val="22"/>
          <w:szCs w:val="22"/>
          <w:lang w:val="en-US"/>
        </w:rPr>
        <w:t xml:space="preserve">. Other key functional traits, like xylem cavitation resistance </w:t>
      </w:r>
      <w:r w:rsidR="007778B6" w:rsidRPr="00064DAB">
        <w:rPr>
          <w:i/>
          <w:sz w:val="22"/>
          <w:szCs w:val="22"/>
          <w:lang w:val="en-US"/>
        </w:rPr>
        <w:t>P</w:t>
      </w:r>
      <w:r w:rsidR="007778B6" w:rsidRPr="00064DAB">
        <w:rPr>
          <w:i/>
          <w:sz w:val="22"/>
          <w:szCs w:val="22"/>
          <w:vertAlign w:val="subscript"/>
          <w:lang w:val="en-US"/>
        </w:rPr>
        <w:t>50</w:t>
      </w:r>
      <w:r w:rsidR="007778B6" w:rsidRPr="00064DAB">
        <w:rPr>
          <w:sz w:val="22"/>
          <w:szCs w:val="22"/>
          <w:lang w:val="en-US"/>
        </w:rPr>
        <w:t xml:space="preserve"> or plant hydraulic capacitance </w:t>
      </w:r>
      <w:r w:rsidR="007778B6" w:rsidRPr="00064DAB">
        <w:rPr>
          <w:i/>
          <w:sz w:val="22"/>
          <w:szCs w:val="22"/>
          <w:lang w:val="en-US"/>
        </w:rPr>
        <w:t>C,</w:t>
      </w:r>
      <w:r w:rsidR="007778B6" w:rsidRPr="00064DAB">
        <w:rPr>
          <w:sz w:val="22"/>
          <w:szCs w:val="22"/>
          <w:lang w:val="en-US"/>
        </w:rPr>
        <w:t xml:space="preserve"> are not known to display such a temperature dependence, emphasizing the putative role of </w:t>
      </w:r>
      <w:proofErr w:type="spellStart"/>
      <w:r w:rsidR="007778B6" w:rsidRPr="00064DAB">
        <w:rPr>
          <w:i/>
          <w:sz w:val="22"/>
          <w:szCs w:val="22"/>
          <w:lang w:val="en-US"/>
        </w:rPr>
        <w:t>g</w:t>
      </w:r>
      <w:r w:rsidR="007778B6" w:rsidRPr="00064DAB">
        <w:rPr>
          <w:i/>
          <w:sz w:val="22"/>
          <w:szCs w:val="22"/>
          <w:vertAlign w:val="subscript"/>
          <w:lang w:val="en-US"/>
        </w:rPr>
        <w:t>min</w:t>
      </w:r>
      <w:proofErr w:type="spellEnd"/>
      <w:r w:rsidR="007778B6" w:rsidRPr="00064DAB">
        <w:rPr>
          <w:sz w:val="22"/>
          <w:szCs w:val="22"/>
          <w:lang w:val="en-US"/>
        </w:rPr>
        <w:t xml:space="preserve"> in plant hot-drought resistance</w:t>
      </w:r>
      <w:r w:rsidRPr="009717C1">
        <w:rPr>
          <w:sz w:val="22"/>
          <w:szCs w:val="22"/>
          <w:lang w:val="en-US"/>
        </w:rPr>
        <w:t xml:space="preserve">. </w:t>
      </w:r>
      <w:r w:rsidR="00904B36" w:rsidRPr="00904B36">
        <w:rPr>
          <w:color w:val="0070C0"/>
          <w:sz w:val="22"/>
          <w:szCs w:val="22"/>
          <w:lang w:val="en-US"/>
        </w:rPr>
        <w:t xml:space="preserve">There is very little work on the plasticity of </w:t>
      </w:r>
      <w:proofErr w:type="spellStart"/>
      <w:r w:rsidR="00904B36" w:rsidRPr="00F577C9">
        <w:rPr>
          <w:i/>
          <w:sz w:val="22"/>
          <w:szCs w:val="22"/>
          <w:lang w:val="en-US"/>
        </w:rPr>
        <w:t>g</w:t>
      </w:r>
      <w:r w:rsidR="00904B36" w:rsidRPr="00F577C9">
        <w:rPr>
          <w:i/>
          <w:sz w:val="22"/>
          <w:szCs w:val="22"/>
          <w:vertAlign w:val="subscript"/>
          <w:lang w:val="en-US"/>
        </w:rPr>
        <w:t>min</w:t>
      </w:r>
      <w:proofErr w:type="spellEnd"/>
      <w:r w:rsidR="00904B36">
        <w:rPr>
          <w:sz w:val="22"/>
          <w:szCs w:val="22"/>
          <w:lang w:val="en-US"/>
        </w:rPr>
        <w:t xml:space="preserve"> </w:t>
      </w:r>
      <w:r w:rsidR="00904B36" w:rsidRPr="00904B36">
        <w:rPr>
          <w:color w:val="0070C0"/>
          <w:sz w:val="22"/>
          <w:szCs w:val="22"/>
          <w:lang w:val="en-US"/>
        </w:rPr>
        <w:t xml:space="preserve">and especially of </w:t>
      </w:r>
      <w:proofErr w:type="spellStart"/>
      <w:r w:rsidR="00904B36" w:rsidRPr="00904B36">
        <w:rPr>
          <w:i/>
          <w:color w:val="0070C0"/>
          <w:sz w:val="22"/>
          <w:szCs w:val="22"/>
          <w:lang w:val="en-US"/>
        </w:rPr>
        <w:t>Tp</w:t>
      </w:r>
      <w:proofErr w:type="spellEnd"/>
      <w:r w:rsidR="00904B36" w:rsidRPr="00904B36">
        <w:rPr>
          <w:color w:val="0070C0"/>
          <w:sz w:val="22"/>
          <w:szCs w:val="22"/>
          <w:lang w:val="en-US"/>
        </w:rPr>
        <w:t xml:space="preserve"> (</w:t>
      </w:r>
      <w:proofErr w:type="spellStart"/>
      <w:r w:rsidR="00904B36" w:rsidRPr="00904B36">
        <w:rPr>
          <w:color w:val="0070C0"/>
          <w:sz w:val="22"/>
          <w:szCs w:val="22"/>
          <w:lang w:val="en-US"/>
        </w:rPr>
        <w:t>Duurema</w:t>
      </w:r>
      <w:proofErr w:type="spellEnd"/>
      <w:r w:rsidR="00904B36" w:rsidRPr="00904B36">
        <w:rPr>
          <w:color w:val="0070C0"/>
          <w:sz w:val="22"/>
          <w:szCs w:val="22"/>
          <w:lang w:val="en-US"/>
        </w:rPr>
        <w:t xml:space="preserve"> </w:t>
      </w:r>
      <w:r w:rsidR="00904B36" w:rsidRPr="00904B36">
        <w:rPr>
          <w:i/>
          <w:color w:val="0070C0"/>
          <w:sz w:val="22"/>
          <w:szCs w:val="22"/>
          <w:lang w:val="en-US"/>
        </w:rPr>
        <w:t>et al</w:t>
      </w:r>
      <w:r w:rsidR="00904B36" w:rsidRPr="00904B36">
        <w:rPr>
          <w:color w:val="0070C0"/>
          <w:sz w:val="22"/>
          <w:szCs w:val="22"/>
          <w:lang w:val="en-US"/>
        </w:rPr>
        <w:t xml:space="preserve"> 2019). If the importance of these traits for the survival of species in heat drought is confirmed, it would be important to explore the acclimatization capacities of trees for these traits. </w:t>
      </w:r>
    </w:p>
    <w:p w:rsidR="002131F1" w:rsidRDefault="00904B36" w:rsidP="00CC4A97">
      <w:pPr>
        <w:spacing w:line="276" w:lineRule="auto"/>
        <w:ind w:firstLine="426"/>
        <w:jc w:val="both"/>
        <w:rPr>
          <w:sz w:val="22"/>
          <w:szCs w:val="22"/>
          <w:lang w:val="en-US"/>
        </w:rPr>
      </w:pPr>
      <w:bookmarkStart w:id="0" w:name="_GoBack"/>
      <w:bookmarkEnd w:id="0"/>
      <w:r>
        <w:rPr>
          <w:sz w:val="22"/>
          <w:szCs w:val="22"/>
          <w:lang w:val="en-US"/>
        </w:rPr>
        <w:t>My</w:t>
      </w:r>
      <w:r w:rsidR="0023579D">
        <w:rPr>
          <w:sz w:val="22"/>
          <w:szCs w:val="22"/>
          <w:lang w:val="en-US"/>
        </w:rPr>
        <w:t xml:space="preserve"> conclusions are based on model simulations and experimental confirmations are urgently awaited.  </w:t>
      </w:r>
      <w:r w:rsidR="002131F1" w:rsidRPr="002131F1">
        <w:rPr>
          <w:color w:val="0070C0"/>
          <w:sz w:val="22"/>
          <w:szCs w:val="22"/>
          <w:lang w:val="en-US"/>
        </w:rPr>
        <w:t xml:space="preserve">For this, it is first necessary to accurately estimate the value of </w:t>
      </w:r>
      <w:proofErr w:type="spellStart"/>
      <w:r w:rsidR="002131F1" w:rsidRPr="002131F1">
        <w:rPr>
          <w:i/>
          <w:color w:val="0070C0"/>
          <w:sz w:val="22"/>
          <w:szCs w:val="22"/>
          <w:lang w:val="en-US"/>
        </w:rPr>
        <w:t>Tp</w:t>
      </w:r>
      <w:proofErr w:type="spellEnd"/>
      <w:r w:rsidR="002131F1" w:rsidRPr="002131F1">
        <w:rPr>
          <w:color w:val="0070C0"/>
          <w:sz w:val="22"/>
          <w:szCs w:val="22"/>
          <w:lang w:val="en-US"/>
        </w:rPr>
        <w:t xml:space="preserve"> for different species. We have recently proposed a new experimental set-up to measure this parameter (Billon </w:t>
      </w:r>
      <w:r w:rsidR="002131F1" w:rsidRPr="002131F1">
        <w:rPr>
          <w:i/>
          <w:color w:val="0070C0"/>
          <w:sz w:val="22"/>
          <w:szCs w:val="22"/>
          <w:lang w:val="en-US"/>
        </w:rPr>
        <w:t>et al</w:t>
      </w:r>
      <w:r w:rsidR="002131F1" w:rsidRPr="002131F1">
        <w:rPr>
          <w:color w:val="0070C0"/>
          <w:sz w:val="22"/>
          <w:szCs w:val="22"/>
          <w:lang w:val="en-US"/>
        </w:rPr>
        <w:t xml:space="preserve"> 2020).</w:t>
      </w:r>
      <w:r w:rsidR="002131F1">
        <w:rPr>
          <w:color w:val="0070C0"/>
          <w:sz w:val="22"/>
          <w:szCs w:val="22"/>
          <w:lang w:val="en-US"/>
        </w:rPr>
        <w:t xml:space="preserve"> </w:t>
      </w:r>
      <w:r w:rsidR="00167449" w:rsidRPr="00167449">
        <w:rPr>
          <w:color w:val="0070C0"/>
          <w:sz w:val="22"/>
          <w:szCs w:val="22"/>
          <w:lang w:val="en-US"/>
        </w:rPr>
        <w:t>Then, the objective is to measure the speed of embolism formation for plants</w:t>
      </w:r>
      <w:r w:rsidR="00167449">
        <w:rPr>
          <w:color w:val="0070C0"/>
          <w:sz w:val="22"/>
          <w:szCs w:val="22"/>
          <w:lang w:val="en-US"/>
        </w:rPr>
        <w:t xml:space="preserve"> exposed to temperatures below and above </w:t>
      </w:r>
      <w:proofErr w:type="spellStart"/>
      <w:r w:rsidR="00167449" w:rsidRPr="00167449">
        <w:rPr>
          <w:i/>
          <w:color w:val="0070C0"/>
          <w:sz w:val="22"/>
          <w:szCs w:val="22"/>
          <w:lang w:val="en-US"/>
        </w:rPr>
        <w:t>Tp</w:t>
      </w:r>
      <w:proofErr w:type="spellEnd"/>
      <w:r w:rsidR="00167449">
        <w:rPr>
          <w:color w:val="0070C0"/>
          <w:sz w:val="22"/>
          <w:szCs w:val="22"/>
          <w:lang w:val="en-US"/>
        </w:rPr>
        <w:t xml:space="preserve"> and variable degrees of water stress</w:t>
      </w:r>
      <w:r w:rsidR="00167449" w:rsidRPr="00167449">
        <w:rPr>
          <w:color w:val="0070C0"/>
          <w:sz w:val="22"/>
          <w:szCs w:val="22"/>
          <w:lang w:val="en-US"/>
        </w:rPr>
        <w:t>.</w:t>
      </w:r>
      <w:r w:rsidR="00167449">
        <w:rPr>
          <w:color w:val="0070C0"/>
          <w:sz w:val="22"/>
          <w:szCs w:val="22"/>
          <w:lang w:val="en-US"/>
        </w:rPr>
        <w:t xml:space="preserve"> </w:t>
      </w:r>
      <w:r w:rsidR="00167449" w:rsidRPr="00167449">
        <w:rPr>
          <w:color w:val="0070C0"/>
          <w:sz w:val="22"/>
          <w:szCs w:val="22"/>
          <w:lang w:val="en-US"/>
        </w:rPr>
        <w:t xml:space="preserve">The optical method recently developed by </w:t>
      </w:r>
      <w:proofErr w:type="spellStart"/>
      <w:r w:rsidR="00167449" w:rsidRPr="00167449">
        <w:rPr>
          <w:color w:val="0070C0"/>
          <w:sz w:val="22"/>
          <w:szCs w:val="22"/>
          <w:lang w:val="en-US"/>
        </w:rPr>
        <w:t>B</w:t>
      </w:r>
      <w:r w:rsidR="00167449">
        <w:rPr>
          <w:color w:val="0070C0"/>
          <w:sz w:val="22"/>
          <w:szCs w:val="22"/>
          <w:lang w:val="en-US"/>
        </w:rPr>
        <w:t>r</w:t>
      </w:r>
      <w:r w:rsidR="00167449" w:rsidRPr="00167449">
        <w:rPr>
          <w:color w:val="0070C0"/>
          <w:sz w:val="22"/>
          <w:szCs w:val="22"/>
          <w:lang w:val="en-US"/>
        </w:rPr>
        <w:t>odribb</w:t>
      </w:r>
      <w:proofErr w:type="spellEnd"/>
      <w:r w:rsidR="00167449" w:rsidRPr="00167449">
        <w:rPr>
          <w:color w:val="0070C0"/>
          <w:sz w:val="22"/>
          <w:szCs w:val="22"/>
          <w:lang w:val="en-US"/>
        </w:rPr>
        <w:t xml:space="preserve"> </w:t>
      </w:r>
      <w:r w:rsidR="00167449" w:rsidRPr="00167449">
        <w:rPr>
          <w:i/>
          <w:color w:val="0070C0"/>
          <w:sz w:val="22"/>
          <w:szCs w:val="22"/>
          <w:lang w:val="en-US"/>
        </w:rPr>
        <w:t>et al</w:t>
      </w:r>
      <w:r w:rsidR="00167449">
        <w:rPr>
          <w:i/>
          <w:color w:val="0070C0"/>
          <w:sz w:val="22"/>
          <w:szCs w:val="22"/>
          <w:lang w:val="en-US"/>
        </w:rPr>
        <w:t xml:space="preserve"> </w:t>
      </w:r>
      <w:r w:rsidR="00167449">
        <w:rPr>
          <w:color w:val="0070C0"/>
          <w:sz w:val="22"/>
          <w:szCs w:val="22"/>
          <w:lang w:val="en-US"/>
        </w:rPr>
        <w:t>(2016)</w:t>
      </w:r>
      <w:r w:rsidR="00167449" w:rsidRPr="00167449">
        <w:rPr>
          <w:color w:val="0070C0"/>
          <w:sz w:val="22"/>
          <w:szCs w:val="22"/>
          <w:lang w:val="en-US"/>
        </w:rPr>
        <w:t xml:space="preserve"> is </w:t>
      </w:r>
      <w:r w:rsidR="00167449">
        <w:rPr>
          <w:color w:val="0070C0"/>
          <w:sz w:val="22"/>
          <w:szCs w:val="22"/>
          <w:lang w:val="en-US"/>
        </w:rPr>
        <w:t xml:space="preserve">very </w:t>
      </w:r>
      <w:r w:rsidR="00167449" w:rsidRPr="00167449">
        <w:rPr>
          <w:color w:val="0070C0"/>
          <w:sz w:val="22"/>
          <w:szCs w:val="22"/>
          <w:lang w:val="en-US"/>
        </w:rPr>
        <w:t>appropriate for such measurements.</w:t>
      </w:r>
      <w:r w:rsidR="00167449">
        <w:rPr>
          <w:color w:val="0070C0"/>
          <w:sz w:val="22"/>
          <w:szCs w:val="22"/>
          <w:lang w:val="en-US"/>
        </w:rPr>
        <w:t xml:space="preserve"> </w:t>
      </w:r>
      <w:r w:rsidR="00167449" w:rsidRPr="00167449">
        <w:rPr>
          <w:color w:val="0070C0"/>
          <w:sz w:val="22"/>
          <w:szCs w:val="22"/>
          <w:lang w:val="en-US"/>
        </w:rPr>
        <w:t xml:space="preserve">Cavitation is expected to form more rapidly for plants that are stressed and exposed to temperatures above </w:t>
      </w:r>
      <w:r w:rsidR="00167449" w:rsidRPr="00167449">
        <w:rPr>
          <w:i/>
          <w:color w:val="0070C0"/>
          <w:sz w:val="22"/>
          <w:szCs w:val="22"/>
          <w:lang w:val="en-US"/>
        </w:rPr>
        <w:t>Tp</w:t>
      </w:r>
      <w:r w:rsidR="00167449">
        <w:rPr>
          <w:color w:val="0070C0"/>
          <w:sz w:val="22"/>
          <w:szCs w:val="22"/>
          <w:lang w:val="en-US"/>
        </w:rPr>
        <w:t xml:space="preserve">. </w:t>
      </w:r>
      <w:r w:rsidR="00167449" w:rsidRPr="00167449">
        <w:rPr>
          <w:color w:val="0070C0"/>
          <w:sz w:val="22"/>
          <w:szCs w:val="22"/>
          <w:lang w:val="en-US"/>
        </w:rPr>
        <w:t>The experiment can easily be done on cut twigs or on potted plants.</w:t>
      </w:r>
      <w:r w:rsidR="00167449" w:rsidRPr="00167449">
        <w:rPr>
          <w:lang w:val="en-US"/>
        </w:rPr>
        <w:t xml:space="preserve"> </w:t>
      </w:r>
      <w:r w:rsidR="00167449" w:rsidRPr="00167449">
        <w:rPr>
          <w:color w:val="0070C0"/>
          <w:sz w:val="22"/>
          <w:szCs w:val="22"/>
          <w:lang w:val="en-US"/>
        </w:rPr>
        <w:t xml:space="preserve">Validating the predictions of the model </w:t>
      </w:r>
      <w:r w:rsidR="00167449" w:rsidRPr="00167449">
        <w:rPr>
          <w:i/>
          <w:color w:val="0070C0"/>
          <w:sz w:val="22"/>
          <w:szCs w:val="22"/>
          <w:lang w:val="en-US"/>
        </w:rPr>
        <w:t>in situ</w:t>
      </w:r>
      <w:r w:rsidR="00167449" w:rsidRPr="00167449">
        <w:rPr>
          <w:color w:val="0070C0"/>
          <w:sz w:val="22"/>
          <w:szCs w:val="22"/>
          <w:lang w:val="en-US"/>
        </w:rPr>
        <w:t xml:space="preserve"> is more challenging.</w:t>
      </w:r>
      <w:r w:rsidR="00167449">
        <w:rPr>
          <w:color w:val="0070C0"/>
          <w:sz w:val="22"/>
          <w:szCs w:val="22"/>
          <w:lang w:val="en-US"/>
        </w:rPr>
        <w:t xml:space="preserve"> </w:t>
      </w:r>
      <w:r w:rsidR="002274DD" w:rsidRPr="002274DD">
        <w:rPr>
          <w:color w:val="0070C0"/>
          <w:sz w:val="22"/>
          <w:szCs w:val="22"/>
          <w:lang w:val="en-US"/>
        </w:rPr>
        <w:t xml:space="preserve">Tree transpiration flux detection methods are probably not sensitive enough to detect the increase in cuticle </w:t>
      </w:r>
      <w:r w:rsidR="002274DD">
        <w:rPr>
          <w:color w:val="0070C0"/>
          <w:sz w:val="22"/>
          <w:szCs w:val="22"/>
          <w:lang w:val="en-US"/>
        </w:rPr>
        <w:t xml:space="preserve">water </w:t>
      </w:r>
      <w:r w:rsidR="002274DD" w:rsidRPr="002274DD">
        <w:rPr>
          <w:color w:val="0070C0"/>
          <w:sz w:val="22"/>
          <w:szCs w:val="22"/>
          <w:lang w:val="en-US"/>
        </w:rPr>
        <w:t xml:space="preserve">loss beyond </w:t>
      </w:r>
      <w:proofErr w:type="spellStart"/>
      <w:r w:rsidR="002274DD" w:rsidRPr="002274DD">
        <w:rPr>
          <w:i/>
          <w:color w:val="0070C0"/>
          <w:sz w:val="22"/>
          <w:szCs w:val="22"/>
          <w:lang w:val="en-US"/>
        </w:rPr>
        <w:t>Tp</w:t>
      </w:r>
      <w:proofErr w:type="spellEnd"/>
      <w:r w:rsidR="002274DD" w:rsidRPr="002274DD">
        <w:rPr>
          <w:color w:val="0070C0"/>
          <w:sz w:val="22"/>
          <w:szCs w:val="22"/>
          <w:lang w:val="en-US"/>
        </w:rPr>
        <w:t xml:space="preserve"> on stressed trees</w:t>
      </w:r>
      <w:r w:rsidR="000C4045" w:rsidRPr="000C4045">
        <w:rPr>
          <w:color w:val="0070C0"/>
          <w:sz w:val="22"/>
          <w:szCs w:val="22"/>
          <w:lang w:val="en-US"/>
        </w:rPr>
        <w:t>, but it would be interesting to explore these experimental data with this new look.</w:t>
      </w:r>
      <w:r w:rsidR="000C4045">
        <w:rPr>
          <w:color w:val="0070C0"/>
          <w:sz w:val="22"/>
          <w:szCs w:val="22"/>
          <w:lang w:val="en-US"/>
        </w:rPr>
        <w:t xml:space="preserve"> </w:t>
      </w:r>
      <w:r w:rsidR="000C4045" w:rsidRPr="000C4045">
        <w:rPr>
          <w:color w:val="0070C0"/>
          <w:sz w:val="22"/>
          <w:szCs w:val="22"/>
          <w:lang w:val="en-US"/>
        </w:rPr>
        <w:t>A very different approach would be to analyze the emissions of volati</w:t>
      </w:r>
      <w:r w:rsidR="000C4045">
        <w:rPr>
          <w:color w:val="0070C0"/>
          <w:sz w:val="22"/>
          <w:szCs w:val="22"/>
          <w:lang w:val="en-US"/>
        </w:rPr>
        <w:t>l</w:t>
      </w:r>
      <w:r w:rsidR="000C4045" w:rsidRPr="000C4045">
        <w:rPr>
          <w:color w:val="0070C0"/>
          <w:sz w:val="22"/>
          <w:szCs w:val="22"/>
          <w:lang w:val="en-US"/>
        </w:rPr>
        <w:t>e organic compound</w:t>
      </w:r>
      <w:r w:rsidR="000C4045">
        <w:rPr>
          <w:color w:val="0070C0"/>
          <w:sz w:val="22"/>
          <w:szCs w:val="22"/>
          <w:lang w:val="en-US"/>
        </w:rPr>
        <w:t>s</w:t>
      </w:r>
      <w:r w:rsidR="000C4045" w:rsidRPr="000C4045">
        <w:rPr>
          <w:color w:val="0070C0"/>
          <w:sz w:val="22"/>
          <w:szCs w:val="22"/>
          <w:lang w:val="en-US"/>
        </w:rPr>
        <w:t xml:space="preserve"> at the ecosystem scale</w:t>
      </w:r>
      <w:r w:rsidR="000C4045">
        <w:rPr>
          <w:color w:val="0070C0"/>
          <w:sz w:val="22"/>
          <w:szCs w:val="22"/>
          <w:lang w:val="en-US"/>
        </w:rPr>
        <w:t xml:space="preserve"> (</w:t>
      </w:r>
      <w:proofErr w:type="spellStart"/>
      <w:r w:rsidR="000C4045" w:rsidRPr="000C4045">
        <w:rPr>
          <w:color w:val="0070C0"/>
          <w:sz w:val="22"/>
          <w:szCs w:val="22"/>
          <w:lang w:val="en-US"/>
        </w:rPr>
        <w:t>Niinemets</w:t>
      </w:r>
      <w:proofErr w:type="spellEnd"/>
      <w:r w:rsidR="000C4045">
        <w:rPr>
          <w:color w:val="0070C0"/>
          <w:sz w:val="22"/>
          <w:szCs w:val="22"/>
          <w:lang w:val="en-US"/>
        </w:rPr>
        <w:t xml:space="preserve"> and </w:t>
      </w:r>
      <w:r w:rsidR="000C4045" w:rsidRPr="000C4045">
        <w:rPr>
          <w:color w:val="0070C0"/>
          <w:sz w:val="22"/>
          <w:szCs w:val="22"/>
          <w:lang w:val="en-US"/>
        </w:rPr>
        <w:t xml:space="preserve">Monson, </w:t>
      </w:r>
      <w:r w:rsidR="000C4045" w:rsidRPr="002274DD">
        <w:rPr>
          <w:color w:val="0070C0"/>
          <w:sz w:val="22"/>
          <w:szCs w:val="22"/>
          <w:lang w:val="en-US"/>
        </w:rPr>
        <w:t>2013). </w:t>
      </w:r>
      <w:r w:rsidR="000C4045" w:rsidRPr="000C4045">
        <w:rPr>
          <w:color w:val="0070C0"/>
          <w:sz w:val="22"/>
          <w:szCs w:val="22"/>
          <w:lang w:val="en-US"/>
        </w:rPr>
        <w:t>The increased permeability of the cuticle to water at high temperatures could also result in a higher emission of these compounds.</w:t>
      </w:r>
    </w:p>
    <w:p w:rsidR="00890724" w:rsidRPr="0023579D" w:rsidRDefault="0023579D" w:rsidP="00CC4A97">
      <w:pPr>
        <w:spacing w:line="276" w:lineRule="auto"/>
        <w:ind w:firstLine="426"/>
        <w:jc w:val="both"/>
        <w:rPr>
          <w:b/>
          <w:sz w:val="22"/>
          <w:szCs w:val="22"/>
          <w:lang w:val="en-US"/>
        </w:rPr>
      </w:pPr>
      <w:r>
        <w:rPr>
          <w:sz w:val="22"/>
          <w:szCs w:val="22"/>
          <w:lang w:val="en-US"/>
        </w:rPr>
        <w:t xml:space="preserve">I hope that this paper will stimulate new researches </w:t>
      </w:r>
      <w:r w:rsidR="00E56F6F">
        <w:rPr>
          <w:sz w:val="22"/>
          <w:szCs w:val="22"/>
          <w:lang w:val="en-US"/>
        </w:rPr>
        <w:t xml:space="preserve">to explore further the role of </w:t>
      </w:r>
      <w:proofErr w:type="spellStart"/>
      <w:r w:rsidR="00E56F6F" w:rsidRPr="00E56F6F">
        <w:rPr>
          <w:i/>
          <w:sz w:val="22"/>
          <w:szCs w:val="22"/>
          <w:lang w:val="en-US"/>
        </w:rPr>
        <w:t>g</w:t>
      </w:r>
      <w:r w:rsidR="00E56F6F" w:rsidRPr="00E56F6F">
        <w:rPr>
          <w:i/>
          <w:sz w:val="22"/>
          <w:szCs w:val="22"/>
          <w:vertAlign w:val="subscript"/>
          <w:lang w:val="en-US"/>
        </w:rPr>
        <w:t>min</w:t>
      </w:r>
      <w:proofErr w:type="spellEnd"/>
      <w:r w:rsidR="00E56F6F">
        <w:rPr>
          <w:sz w:val="22"/>
          <w:szCs w:val="22"/>
          <w:lang w:val="en-US"/>
        </w:rPr>
        <w:t xml:space="preserve"> and </w:t>
      </w:r>
      <w:proofErr w:type="spellStart"/>
      <w:r w:rsidR="00E56F6F" w:rsidRPr="00E56F6F">
        <w:rPr>
          <w:i/>
          <w:sz w:val="22"/>
          <w:szCs w:val="22"/>
          <w:lang w:val="en-US"/>
        </w:rPr>
        <w:t>Tp</w:t>
      </w:r>
      <w:proofErr w:type="spellEnd"/>
      <w:r w:rsidR="00E56F6F">
        <w:rPr>
          <w:sz w:val="22"/>
          <w:szCs w:val="22"/>
          <w:lang w:val="en-US"/>
        </w:rPr>
        <w:t xml:space="preserve"> on plant hot-drought resistance. New tools for the high throughput phenotyping  of these parameters will have to be developed in order to identify </w:t>
      </w:r>
      <w:r w:rsidR="003B7714">
        <w:rPr>
          <w:sz w:val="22"/>
          <w:szCs w:val="22"/>
          <w:lang w:val="en-US"/>
        </w:rPr>
        <w:t xml:space="preserve">the </w:t>
      </w:r>
      <w:r w:rsidRPr="009717C1">
        <w:rPr>
          <w:sz w:val="22"/>
          <w:szCs w:val="22"/>
          <w:lang w:val="en-US"/>
        </w:rPr>
        <w:t xml:space="preserve">putative </w:t>
      </w:r>
      <w:r w:rsidR="003B7714">
        <w:rPr>
          <w:sz w:val="22"/>
          <w:szCs w:val="22"/>
          <w:lang w:val="en-US"/>
        </w:rPr>
        <w:t xml:space="preserve">underlying </w:t>
      </w:r>
      <w:r w:rsidRPr="009717C1">
        <w:rPr>
          <w:sz w:val="22"/>
          <w:szCs w:val="22"/>
          <w:lang w:val="en-US"/>
        </w:rPr>
        <w:t xml:space="preserve">genes </w:t>
      </w:r>
      <w:r w:rsidR="00E56F6F">
        <w:rPr>
          <w:sz w:val="22"/>
          <w:szCs w:val="22"/>
          <w:lang w:val="en-US"/>
        </w:rPr>
        <w:t xml:space="preserve">and </w:t>
      </w:r>
      <w:r w:rsidRPr="009717C1">
        <w:rPr>
          <w:sz w:val="22"/>
          <w:szCs w:val="22"/>
          <w:lang w:val="en-US"/>
        </w:rPr>
        <w:t>help breeder</w:t>
      </w:r>
      <w:r w:rsidR="00E56F6F">
        <w:rPr>
          <w:sz w:val="22"/>
          <w:szCs w:val="22"/>
          <w:lang w:val="en-US"/>
        </w:rPr>
        <w:t>s</w:t>
      </w:r>
      <w:r w:rsidRPr="009717C1">
        <w:rPr>
          <w:sz w:val="22"/>
          <w:szCs w:val="22"/>
          <w:lang w:val="en-US"/>
        </w:rPr>
        <w:t xml:space="preserve"> </w:t>
      </w:r>
      <w:r w:rsidR="00E56F6F">
        <w:rPr>
          <w:sz w:val="22"/>
          <w:szCs w:val="22"/>
          <w:lang w:val="en-US"/>
        </w:rPr>
        <w:t>to</w:t>
      </w:r>
      <w:r w:rsidRPr="009717C1">
        <w:rPr>
          <w:sz w:val="22"/>
          <w:szCs w:val="22"/>
          <w:lang w:val="en-US"/>
        </w:rPr>
        <w:t xml:space="preserve"> screen </w:t>
      </w:r>
      <w:r w:rsidR="00E56F6F">
        <w:rPr>
          <w:sz w:val="22"/>
          <w:szCs w:val="22"/>
          <w:lang w:val="en-US"/>
        </w:rPr>
        <w:t xml:space="preserve">for </w:t>
      </w:r>
      <w:r w:rsidRPr="009717C1">
        <w:rPr>
          <w:sz w:val="22"/>
          <w:szCs w:val="22"/>
          <w:lang w:val="en-US"/>
        </w:rPr>
        <w:t xml:space="preserve">genotypes better adapted to future climatic conditions. </w:t>
      </w:r>
    </w:p>
    <w:p w:rsidR="00CC4A97" w:rsidRDefault="00BF05C9" w:rsidP="000C4045">
      <w:pPr>
        <w:spacing w:line="276" w:lineRule="auto"/>
        <w:ind w:firstLine="426"/>
        <w:jc w:val="both"/>
        <w:rPr>
          <w:sz w:val="22"/>
          <w:szCs w:val="22"/>
          <w:lang w:val="en-US"/>
        </w:rPr>
      </w:pPr>
      <w:r>
        <w:rPr>
          <w:sz w:val="22"/>
          <w:szCs w:val="22"/>
          <w:lang w:val="en-US"/>
        </w:rPr>
        <w:t xml:space="preserve"> </w:t>
      </w:r>
    </w:p>
    <w:p w:rsidR="00CC4A97" w:rsidRPr="009717C1" w:rsidRDefault="00CC4A97" w:rsidP="00CC4A97">
      <w:pPr>
        <w:spacing w:line="276" w:lineRule="auto"/>
        <w:ind w:firstLine="426"/>
        <w:jc w:val="both"/>
        <w:rPr>
          <w:sz w:val="22"/>
          <w:szCs w:val="22"/>
          <w:lang w:val="en-US"/>
        </w:rPr>
      </w:pPr>
    </w:p>
    <w:p w:rsidR="00087D3F" w:rsidRPr="00FD21CB" w:rsidRDefault="00FD21CB" w:rsidP="00CC4A97">
      <w:pPr>
        <w:spacing w:line="276" w:lineRule="auto"/>
        <w:rPr>
          <w:sz w:val="22"/>
          <w:szCs w:val="22"/>
          <w:lang w:val="en-US"/>
        </w:rPr>
      </w:pPr>
      <w:r w:rsidRPr="00087D3F">
        <w:rPr>
          <w:b/>
          <w:sz w:val="22"/>
          <w:szCs w:val="22"/>
          <w:lang w:val="en-US"/>
        </w:rPr>
        <w:t>Acknowledgments</w:t>
      </w:r>
    </w:p>
    <w:p w:rsidR="00087D3F" w:rsidRPr="00087D3F" w:rsidRDefault="00087D3F" w:rsidP="00CC4A97">
      <w:pPr>
        <w:spacing w:line="276" w:lineRule="auto"/>
        <w:rPr>
          <w:color w:val="000000" w:themeColor="text1"/>
          <w:sz w:val="22"/>
          <w:szCs w:val="22"/>
          <w:lang w:val="en-US"/>
        </w:rPr>
      </w:pPr>
      <w:r w:rsidRPr="00087D3F">
        <w:rPr>
          <w:color w:val="000000" w:themeColor="text1"/>
          <w:sz w:val="22"/>
          <w:szCs w:val="22"/>
          <w:lang w:val="en-US"/>
        </w:rPr>
        <w:t>I was supported in part by IDEX-ISITE initiative 16-IDEX-0001 (CAP2025) and the ANR-18-CE20-0005</w:t>
      </w:r>
      <w:r>
        <w:rPr>
          <w:color w:val="000000" w:themeColor="text1"/>
          <w:sz w:val="22"/>
          <w:szCs w:val="22"/>
          <w:lang w:val="en-US"/>
        </w:rPr>
        <w:t xml:space="preserve"> </w:t>
      </w:r>
      <w:proofErr w:type="spellStart"/>
      <w:r w:rsidRPr="00635DED">
        <w:rPr>
          <w:i/>
          <w:color w:val="000000" w:themeColor="text1"/>
          <w:sz w:val="22"/>
          <w:szCs w:val="22"/>
          <w:lang w:val="en-US"/>
        </w:rPr>
        <w:t>Hydrauleaks</w:t>
      </w:r>
      <w:proofErr w:type="spellEnd"/>
      <w:r>
        <w:rPr>
          <w:color w:val="000000" w:themeColor="text1"/>
          <w:sz w:val="22"/>
          <w:szCs w:val="22"/>
          <w:lang w:val="en-US"/>
        </w:rPr>
        <w:t xml:space="preserve">. </w:t>
      </w:r>
      <w:r w:rsidRPr="00087D3F">
        <w:rPr>
          <w:color w:val="000000" w:themeColor="text1"/>
          <w:sz w:val="22"/>
          <w:szCs w:val="22"/>
          <w:lang w:val="en-US"/>
        </w:rPr>
        <w:t xml:space="preserve"> </w:t>
      </w:r>
    </w:p>
    <w:p w:rsidR="00087D3F" w:rsidRDefault="00087D3F" w:rsidP="00CC4A97">
      <w:pPr>
        <w:spacing w:line="276" w:lineRule="auto"/>
        <w:contextualSpacing/>
        <w:rPr>
          <w:color w:val="FF0000"/>
          <w:sz w:val="22"/>
          <w:szCs w:val="22"/>
          <w:lang w:val="en-US"/>
        </w:rPr>
      </w:pPr>
    </w:p>
    <w:p w:rsidR="00CC4A97" w:rsidRDefault="00CC4A97" w:rsidP="00CC4A97">
      <w:pPr>
        <w:spacing w:line="276" w:lineRule="auto"/>
        <w:contextualSpacing/>
        <w:rPr>
          <w:color w:val="FF0000"/>
          <w:sz w:val="22"/>
          <w:szCs w:val="22"/>
          <w:lang w:val="en-US"/>
        </w:rPr>
      </w:pPr>
    </w:p>
    <w:p w:rsidR="00CC4A97" w:rsidRPr="00282F53" w:rsidRDefault="00CC4A97" w:rsidP="00CC4A97">
      <w:pPr>
        <w:spacing w:line="276" w:lineRule="auto"/>
        <w:contextualSpacing/>
        <w:rPr>
          <w:color w:val="FF0000"/>
          <w:sz w:val="22"/>
          <w:szCs w:val="22"/>
          <w:lang w:val="en-US"/>
        </w:rPr>
      </w:pPr>
    </w:p>
    <w:p w:rsidR="00FD21CB" w:rsidRDefault="00282F53" w:rsidP="00CC4A97">
      <w:pPr>
        <w:spacing w:line="276" w:lineRule="auto"/>
        <w:rPr>
          <w:b/>
          <w:sz w:val="22"/>
          <w:szCs w:val="22"/>
          <w:lang w:val="en-US"/>
        </w:rPr>
      </w:pPr>
      <w:r w:rsidRPr="00282F53">
        <w:rPr>
          <w:b/>
          <w:sz w:val="22"/>
          <w:szCs w:val="22"/>
          <w:lang w:val="en-US"/>
        </w:rPr>
        <w:t>References</w:t>
      </w:r>
    </w:p>
    <w:p w:rsidR="006B4F3D" w:rsidRPr="00D1102C" w:rsidRDefault="006B4F3D" w:rsidP="00CC4A97">
      <w:pPr>
        <w:spacing w:line="276" w:lineRule="auto"/>
        <w:ind w:left="397" w:hanging="397"/>
        <w:mirrorIndents/>
        <w:jc w:val="both"/>
        <w:rPr>
          <w:sz w:val="22"/>
          <w:szCs w:val="22"/>
          <w:lang w:val="en-US"/>
        </w:rPr>
      </w:pPr>
      <w:r w:rsidRPr="00D1102C">
        <w:rPr>
          <w:sz w:val="22"/>
          <w:szCs w:val="22"/>
          <w:lang w:val="en-US"/>
        </w:rPr>
        <w:t>Adams, H. D., Guardiola-</w:t>
      </w:r>
      <w:proofErr w:type="spellStart"/>
      <w:r w:rsidRPr="00D1102C">
        <w:rPr>
          <w:sz w:val="22"/>
          <w:szCs w:val="22"/>
          <w:lang w:val="en-US"/>
        </w:rPr>
        <w:t>Claramonte</w:t>
      </w:r>
      <w:proofErr w:type="spellEnd"/>
      <w:r w:rsidRPr="00D1102C">
        <w:rPr>
          <w:sz w:val="22"/>
          <w:szCs w:val="22"/>
          <w:lang w:val="en-US"/>
        </w:rPr>
        <w:t>, M., Barron-</w:t>
      </w:r>
      <w:proofErr w:type="spellStart"/>
      <w:r w:rsidRPr="00D1102C">
        <w:rPr>
          <w:sz w:val="22"/>
          <w:szCs w:val="22"/>
          <w:lang w:val="en-US"/>
        </w:rPr>
        <w:t>Gafford</w:t>
      </w:r>
      <w:proofErr w:type="spellEnd"/>
      <w:r w:rsidRPr="00D1102C">
        <w:rPr>
          <w:sz w:val="22"/>
          <w:szCs w:val="22"/>
          <w:lang w:val="en-US"/>
        </w:rPr>
        <w:t xml:space="preserve">, G. A., Villegas, J. C., </w:t>
      </w:r>
      <w:proofErr w:type="spellStart"/>
      <w:r w:rsidRPr="00D1102C">
        <w:rPr>
          <w:sz w:val="22"/>
          <w:szCs w:val="22"/>
          <w:lang w:val="en-US"/>
        </w:rPr>
        <w:t>Breshears</w:t>
      </w:r>
      <w:proofErr w:type="spellEnd"/>
      <w:r w:rsidRPr="00D1102C">
        <w:rPr>
          <w:sz w:val="22"/>
          <w:szCs w:val="22"/>
          <w:lang w:val="en-US"/>
        </w:rPr>
        <w:t xml:space="preserve">, D. D., Zou, C. B., ... &amp; </w:t>
      </w:r>
      <w:proofErr w:type="spellStart"/>
      <w:r w:rsidRPr="00D1102C">
        <w:rPr>
          <w:sz w:val="22"/>
          <w:szCs w:val="22"/>
          <w:lang w:val="en-US"/>
        </w:rPr>
        <w:t>Huxman</w:t>
      </w:r>
      <w:proofErr w:type="spellEnd"/>
      <w:r w:rsidRPr="00D1102C">
        <w:rPr>
          <w:sz w:val="22"/>
          <w:szCs w:val="22"/>
          <w:lang w:val="en-US"/>
        </w:rPr>
        <w:t xml:space="preserve">, T. E. (2009). Temperature sensitivity of drought-induced tree mortality portends increased regional die-off under global-change-type drought. </w:t>
      </w:r>
      <w:r w:rsidRPr="00D1102C">
        <w:rPr>
          <w:i/>
          <w:sz w:val="22"/>
          <w:szCs w:val="22"/>
          <w:lang w:val="en-US"/>
        </w:rPr>
        <w:t>Proceedings of the National Academy of Sciences</w:t>
      </w:r>
      <w:r w:rsidRPr="00D1102C">
        <w:rPr>
          <w:sz w:val="22"/>
          <w:szCs w:val="22"/>
          <w:lang w:val="en-US"/>
        </w:rPr>
        <w:t>, 106, 7063-7066.</w:t>
      </w:r>
    </w:p>
    <w:p w:rsidR="006B4F3D" w:rsidRPr="00562FFA" w:rsidRDefault="006B4F3D" w:rsidP="00CC4A97">
      <w:pPr>
        <w:spacing w:line="276" w:lineRule="auto"/>
        <w:ind w:left="397" w:hanging="397"/>
        <w:mirrorIndents/>
        <w:jc w:val="both"/>
        <w:rPr>
          <w:color w:val="222222"/>
          <w:sz w:val="22"/>
          <w:szCs w:val="22"/>
          <w:shd w:val="clear" w:color="auto" w:fill="FFFFFF"/>
          <w:lang w:val="en-US"/>
        </w:rPr>
      </w:pPr>
      <w:r w:rsidRPr="00D1102C">
        <w:rPr>
          <w:color w:val="222222"/>
          <w:sz w:val="22"/>
          <w:szCs w:val="22"/>
          <w:shd w:val="clear" w:color="auto" w:fill="FFFFFF"/>
          <w:lang w:val="en-US"/>
        </w:rPr>
        <w:t>Adams, H. D., Barron-</w:t>
      </w:r>
      <w:proofErr w:type="spellStart"/>
      <w:r w:rsidRPr="00D1102C">
        <w:rPr>
          <w:color w:val="222222"/>
          <w:sz w:val="22"/>
          <w:szCs w:val="22"/>
          <w:shd w:val="clear" w:color="auto" w:fill="FFFFFF"/>
          <w:lang w:val="en-US"/>
        </w:rPr>
        <w:t>Gafford</w:t>
      </w:r>
      <w:proofErr w:type="spellEnd"/>
      <w:r w:rsidRPr="00D1102C">
        <w:rPr>
          <w:color w:val="222222"/>
          <w:sz w:val="22"/>
          <w:szCs w:val="22"/>
          <w:shd w:val="clear" w:color="auto" w:fill="FFFFFF"/>
          <w:lang w:val="en-US"/>
        </w:rPr>
        <w:t xml:space="preserve">, G. A., Minor, R. L., </w:t>
      </w:r>
      <w:proofErr w:type="spellStart"/>
      <w:r w:rsidRPr="00D1102C">
        <w:rPr>
          <w:color w:val="222222"/>
          <w:sz w:val="22"/>
          <w:szCs w:val="22"/>
          <w:shd w:val="clear" w:color="auto" w:fill="FFFFFF"/>
          <w:lang w:val="en-US"/>
        </w:rPr>
        <w:t>Gardea</w:t>
      </w:r>
      <w:proofErr w:type="spellEnd"/>
      <w:r w:rsidRPr="00D1102C">
        <w:rPr>
          <w:color w:val="222222"/>
          <w:sz w:val="22"/>
          <w:szCs w:val="22"/>
          <w:shd w:val="clear" w:color="auto" w:fill="FFFFFF"/>
          <w:lang w:val="en-US"/>
        </w:rPr>
        <w:t xml:space="preserve">, A. A., Bentley, L. P., Law, D. J., ... &amp; </w:t>
      </w:r>
      <w:proofErr w:type="spellStart"/>
      <w:r w:rsidRPr="00D1102C">
        <w:rPr>
          <w:color w:val="222222"/>
          <w:sz w:val="22"/>
          <w:szCs w:val="22"/>
          <w:shd w:val="clear" w:color="auto" w:fill="FFFFFF"/>
          <w:lang w:val="en-US"/>
        </w:rPr>
        <w:t>Huxman</w:t>
      </w:r>
      <w:proofErr w:type="spellEnd"/>
      <w:r w:rsidRPr="00D1102C">
        <w:rPr>
          <w:color w:val="222222"/>
          <w:sz w:val="22"/>
          <w:szCs w:val="22"/>
          <w:shd w:val="clear" w:color="auto" w:fill="FFFFFF"/>
          <w:lang w:val="en-US"/>
        </w:rPr>
        <w:t>, T. E. (2017). Temperature response surfaces for mortality risk of tree species with future drought. </w:t>
      </w:r>
      <w:r w:rsidRPr="00562FFA">
        <w:rPr>
          <w:i/>
          <w:iCs/>
          <w:color w:val="222222"/>
          <w:sz w:val="22"/>
          <w:szCs w:val="22"/>
          <w:shd w:val="clear" w:color="auto" w:fill="FFFFFF"/>
          <w:lang w:val="en-US"/>
        </w:rPr>
        <w:t>Environmental Research Letters</w:t>
      </w:r>
      <w:r w:rsidRPr="00562FFA">
        <w:rPr>
          <w:color w:val="222222"/>
          <w:sz w:val="22"/>
          <w:szCs w:val="22"/>
          <w:shd w:val="clear" w:color="auto" w:fill="FFFFFF"/>
          <w:lang w:val="en-US"/>
        </w:rPr>
        <w:t>, </w:t>
      </w:r>
      <w:r w:rsidRPr="00562FFA">
        <w:rPr>
          <w:i/>
          <w:iCs/>
          <w:color w:val="222222"/>
          <w:sz w:val="22"/>
          <w:szCs w:val="22"/>
          <w:shd w:val="clear" w:color="auto" w:fill="FFFFFF"/>
          <w:lang w:val="en-US"/>
        </w:rPr>
        <w:t>12</w:t>
      </w:r>
      <w:r w:rsidRPr="00562FFA">
        <w:rPr>
          <w:color w:val="222222"/>
          <w:sz w:val="22"/>
          <w:szCs w:val="22"/>
          <w:shd w:val="clear" w:color="auto" w:fill="FFFFFF"/>
          <w:lang w:val="en-US"/>
        </w:rPr>
        <w:t>, 115014.</w:t>
      </w:r>
    </w:p>
    <w:p w:rsidR="00C74D07" w:rsidRPr="00D1102C" w:rsidRDefault="00C74D07"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 xml:space="preserve">Adams, H. D., </w:t>
      </w:r>
      <w:proofErr w:type="spellStart"/>
      <w:r w:rsidRPr="00D1102C">
        <w:rPr>
          <w:color w:val="222222"/>
          <w:sz w:val="22"/>
          <w:szCs w:val="22"/>
          <w:shd w:val="clear" w:color="auto" w:fill="FFFFFF"/>
          <w:lang w:val="en-US"/>
        </w:rPr>
        <w:t>Zeppel</w:t>
      </w:r>
      <w:proofErr w:type="spellEnd"/>
      <w:r w:rsidRPr="00D1102C">
        <w:rPr>
          <w:color w:val="222222"/>
          <w:sz w:val="22"/>
          <w:szCs w:val="22"/>
          <w:shd w:val="clear" w:color="auto" w:fill="FFFFFF"/>
          <w:lang w:val="en-US"/>
        </w:rPr>
        <w:t xml:space="preserve">, M. J., </w:t>
      </w:r>
      <w:proofErr w:type="spellStart"/>
      <w:r w:rsidRPr="00D1102C">
        <w:rPr>
          <w:color w:val="222222"/>
          <w:sz w:val="22"/>
          <w:szCs w:val="22"/>
          <w:shd w:val="clear" w:color="auto" w:fill="FFFFFF"/>
          <w:lang w:val="en-US"/>
        </w:rPr>
        <w:t>Anderegg</w:t>
      </w:r>
      <w:proofErr w:type="spellEnd"/>
      <w:r w:rsidRPr="00D1102C">
        <w:rPr>
          <w:color w:val="222222"/>
          <w:sz w:val="22"/>
          <w:szCs w:val="22"/>
          <w:shd w:val="clear" w:color="auto" w:fill="FFFFFF"/>
          <w:lang w:val="en-US"/>
        </w:rPr>
        <w:t xml:space="preserve">, W. R., Hartmann, H., </w:t>
      </w:r>
      <w:proofErr w:type="spellStart"/>
      <w:r w:rsidRPr="00D1102C">
        <w:rPr>
          <w:color w:val="222222"/>
          <w:sz w:val="22"/>
          <w:szCs w:val="22"/>
          <w:shd w:val="clear" w:color="auto" w:fill="FFFFFF"/>
          <w:lang w:val="en-US"/>
        </w:rPr>
        <w:t>Landhäusser</w:t>
      </w:r>
      <w:proofErr w:type="spellEnd"/>
      <w:r w:rsidRPr="00D1102C">
        <w:rPr>
          <w:color w:val="222222"/>
          <w:sz w:val="22"/>
          <w:szCs w:val="22"/>
          <w:shd w:val="clear" w:color="auto" w:fill="FFFFFF"/>
          <w:lang w:val="en-US"/>
        </w:rPr>
        <w:t xml:space="preserve">, S. M., Tissue, D. T., ... &amp; </w:t>
      </w:r>
      <w:proofErr w:type="spellStart"/>
      <w:r w:rsidRPr="00D1102C">
        <w:rPr>
          <w:color w:val="222222"/>
          <w:sz w:val="22"/>
          <w:szCs w:val="22"/>
          <w:shd w:val="clear" w:color="auto" w:fill="FFFFFF"/>
          <w:lang w:val="en-US"/>
        </w:rPr>
        <w:t>Anderegg</w:t>
      </w:r>
      <w:proofErr w:type="spellEnd"/>
      <w:r w:rsidRPr="00D1102C">
        <w:rPr>
          <w:color w:val="222222"/>
          <w:sz w:val="22"/>
          <w:szCs w:val="22"/>
          <w:shd w:val="clear" w:color="auto" w:fill="FFFFFF"/>
          <w:lang w:val="en-US"/>
        </w:rPr>
        <w:t>, L. D. (2017). A multi-species synthesis of physiological mechanisms in drought-induced tree mortality. </w:t>
      </w:r>
      <w:r w:rsidRPr="00D1102C">
        <w:rPr>
          <w:i/>
          <w:iCs/>
          <w:color w:val="222222"/>
          <w:sz w:val="22"/>
          <w:szCs w:val="22"/>
          <w:shd w:val="clear" w:color="auto" w:fill="FFFFFF"/>
          <w:lang w:val="en-US"/>
        </w:rPr>
        <w:t>Nature ecology &amp; evolution</w:t>
      </w:r>
      <w:r w:rsidRPr="00D1102C">
        <w:rPr>
          <w:color w:val="222222"/>
          <w:sz w:val="22"/>
          <w:szCs w:val="22"/>
          <w:shd w:val="clear" w:color="auto" w:fill="FFFFFF"/>
          <w:lang w:val="en-US"/>
        </w:rPr>
        <w:t>, </w:t>
      </w:r>
      <w:r w:rsidRPr="00D1102C">
        <w:rPr>
          <w:i/>
          <w:iCs/>
          <w:color w:val="222222"/>
          <w:sz w:val="22"/>
          <w:szCs w:val="22"/>
          <w:shd w:val="clear" w:color="auto" w:fill="FFFFFF"/>
          <w:lang w:val="en-US"/>
        </w:rPr>
        <w:t>1</w:t>
      </w:r>
      <w:r w:rsidRPr="00D1102C">
        <w:rPr>
          <w:color w:val="222222"/>
          <w:sz w:val="22"/>
          <w:szCs w:val="22"/>
          <w:shd w:val="clear" w:color="auto" w:fill="FFFFFF"/>
          <w:lang w:val="en-US"/>
        </w:rPr>
        <w:t>, 1285.</w:t>
      </w:r>
    </w:p>
    <w:p w:rsidR="00C74D07" w:rsidRDefault="00C74D07" w:rsidP="00CC4A97">
      <w:pPr>
        <w:spacing w:line="276" w:lineRule="auto"/>
        <w:ind w:left="397" w:hanging="397"/>
        <w:mirrorIndents/>
        <w:jc w:val="both"/>
        <w:rPr>
          <w:color w:val="222222"/>
          <w:sz w:val="22"/>
          <w:szCs w:val="22"/>
          <w:shd w:val="clear" w:color="auto" w:fill="FFFFFF"/>
          <w:lang w:val="en-US"/>
        </w:rPr>
      </w:pPr>
      <w:r w:rsidRPr="00D1102C">
        <w:rPr>
          <w:color w:val="222222"/>
          <w:sz w:val="22"/>
          <w:szCs w:val="22"/>
          <w:shd w:val="clear" w:color="auto" w:fill="FFFFFF"/>
          <w:lang w:val="en-US"/>
        </w:rPr>
        <w:lastRenderedPageBreak/>
        <w:t xml:space="preserve">Allen, C. D., </w:t>
      </w:r>
      <w:proofErr w:type="spellStart"/>
      <w:r w:rsidRPr="00D1102C">
        <w:rPr>
          <w:color w:val="222222"/>
          <w:sz w:val="22"/>
          <w:szCs w:val="22"/>
          <w:shd w:val="clear" w:color="auto" w:fill="FFFFFF"/>
          <w:lang w:val="en-US"/>
        </w:rPr>
        <w:t>Macalady</w:t>
      </w:r>
      <w:proofErr w:type="spellEnd"/>
      <w:r w:rsidRPr="00D1102C">
        <w:rPr>
          <w:color w:val="222222"/>
          <w:sz w:val="22"/>
          <w:szCs w:val="22"/>
          <w:shd w:val="clear" w:color="auto" w:fill="FFFFFF"/>
          <w:lang w:val="en-US"/>
        </w:rPr>
        <w:t xml:space="preserve">, A. K., </w:t>
      </w:r>
      <w:proofErr w:type="spellStart"/>
      <w:r w:rsidRPr="00D1102C">
        <w:rPr>
          <w:color w:val="222222"/>
          <w:sz w:val="22"/>
          <w:szCs w:val="22"/>
          <w:shd w:val="clear" w:color="auto" w:fill="FFFFFF"/>
          <w:lang w:val="en-US"/>
        </w:rPr>
        <w:t>Chenchouni</w:t>
      </w:r>
      <w:proofErr w:type="spellEnd"/>
      <w:r w:rsidRPr="00D1102C">
        <w:rPr>
          <w:color w:val="222222"/>
          <w:sz w:val="22"/>
          <w:szCs w:val="22"/>
          <w:shd w:val="clear" w:color="auto" w:fill="FFFFFF"/>
          <w:lang w:val="en-US"/>
        </w:rPr>
        <w:t xml:space="preserve">, H., Bachelet, D., McDowell, N., </w:t>
      </w:r>
      <w:proofErr w:type="spellStart"/>
      <w:r w:rsidRPr="00D1102C">
        <w:rPr>
          <w:color w:val="222222"/>
          <w:sz w:val="22"/>
          <w:szCs w:val="22"/>
          <w:shd w:val="clear" w:color="auto" w:fill="FFFFFF"/>
          <w:lang w:val="en-US"/>
        </w:rPr>
        <w:t>Vennetier</w:t>
      </w:r>
      <w:proofErr w:type="spellEnd"/>
      <w:r w:rsidRPr="00D1102C">
        <w:rPr>
          <w:color w:val="222222"/>
          <w:sz w:val="22"/>
          <w:szCs w:val="22"/>
          <w:shd w:val="clear" w:color="auto" w:fill="FFFFFF"/>
          <w:lang w:val="en-US"/>
        </w:rPr>
        <w:t>, M., ... &amp; Gonzalez, P. (2010). A global overview of drought and heat-induced tree mortality reveals emerging climate change risks for forests. </w:t>
      </w:r>
      <w:r w:rsidRPr="00D1102C">
        <w:rPr>
          <w:i/>
          <w:iCs/>
          <w:color w:val="222222"/>
          <w:sz w:val="22"/>
          <w:szCs w:val="22"/>
          <w:shd w:val="clear" w:color="auto" w:fill="FFFFFF"/>
          <w:lang w:val="en-US"/>
        </w:rPr>
        <w:t>Forest ecology and management</w:t>
      </w:r>
      <w:r w:rsidRPr="00D1102C">
        <w:rPr>
          <w:color w:val="222222"/>
          <w:sz w:val="22"/>
          <w:szCs w:val="22"/>
          <w:shd w:val="clear" w:color="auto" w:fill="FFFFFF"/>
          <w:lang w:val="en-US"/>
        </w:rPr>
        <w:t>, </w:t>
      </w:r>
      <w:r w:rsidRPr="00D1102C">
        <w:rPr>
          <w:i/>
          <w:iCs/>
          <w:color w:val="222222"/>
          <w:sz w:val="22"/>
          <w:szCs w:val="22"/>
          <w:shd w:val="clear" w:color="auto" w:fill="FFFFFF"/>
          <w:lang w:val="en-US"/>
        </w:rPr>
        <w:t>259</w:t>
      </w:r>
      <w:r w:rsidRPr="00D1102C">
        <w:rPr>
          <w:color w:val="222222"/>
          <w:sz w:val="22"/>
          <w:szCs w:val="22"/>
          <w:shd w:val="clear" w:color="auto" w:fill="FFFFFF"/>
          <w:lang w:val="en-US"/>
        </w:rPr>
        <w:t>, 660-684.</w:t>
      </w:r>
    </w:p>
    <w:p w:rsidR="00AF24E7" w:rsidRDefault="00AF24E7" w:rsidP="00AF24E7">
      <w:pPr>
        <w:spacing w:line="276" w:lineRule="auto"/>
        <w:ind w:left="397" w:hanging="397"/>
        <w:mirrorIndents/>
        <w:jc w:val="both"/>
        <w:rPr>
          <w:color w:val="0070C0"/>
          <w:sz w:val="22"/>
          <w:szCs w:val="22"/>
          <w:shd w:val="clear" w:color="auto" w:fill="FFFFFF"/>
          <w:lang w:val="en-US"/>
        </w:rPr>
      </w:pPr>
      <w:proofErr w:type="spellStart"/>
      <w:r w:rsidRPr="00AF24E7">
        <w:rPr>
          <w:color w:val="0070C0"/>
          <w:sz w:val="22"/>
          <w:szCs w:val="22"/>
          <w:shd w:val="clear" w:color="auto" w:fill="FFFFFF"/>
          <w:lang w:val="en-US"/>
        </w:rPr>
        <w:t>Anderegg</w:t>
      </w:r>
      <w:proofErr w:type="spellEnd"/>
      <w:r w:rsidRPr="00AF24E7">
        <w:rPr>
          <w:color w:val="0070C0"/>
          <w:sz w:val="22"/>
          <w:szCs w:val="22"/>
          <w:shd w:val="clear" w:color="auto" w:fill="FFFFFF"/>
          <w:lang w:val="en-US"/>
        </w:rPr>
        <w:t xml:space="preserve">, W. R., Klein, T., Bartlett, M., Sack, L., Pellegrini, A. F., </w:t>
      </w:r>
      <w:proofErr w:type="spellStart"/>
      <w:r w:rsidRPr="00AF24E7">
        <w:rPr>
          <w:color w:val="0070C0"/>
          <w:sz w:val="22"/>
          <w:szCs w:val="22"/>
          <w:shd w:val="clear" w:color="auto" w:fill="FFFFFF"/>
          <w:lang w:val="en-US"/>
        </w:rPr>
        <w:t>Choat</w:t>
      </w:r>
      <w:proofErr w:type="spellEnd"/>
      <w:r w:rsidRPr="00AF24E7">
        <w:rPr>
          <w:color w:val="0070C0"/>
          <w:sz w:val="22"/>
          <w:szCs w:val="22"/>
          <w:shd w:val="clear" w:color="auto" w:fill="FFFFFF"/>
          <w:lang w:val="en-US"/>
        </w:rPr>
        <w:t>, B., et al. (2016). Meta-analysis reveals that hydraulic traits explain cross-species patterns of drought-induced tree mortality across the globe. </w:t>
      </w:r>
      <w:r w:rsidRPr="00657909">
        <w:rPr>
          <w:i/>
          <w:iCs/>
          <w:color w:val="0070C0"/>
          <w:sz w:val="22"/>
          <w:szCs w:val="22"/>
          <w:shd w:val="clear" w:color="auto" w:fill="FFFFFF"/>
          <w:lang w:val="en-US"/>
        </w:rPr>
        <w:t>Proc. Natl. Acad. Sci. U.S.A.</w:t>
      </w:r>
      <w:r w:rsidRPr="00657909">
        <w:rPr>
          <w:color w:val="0070C0"/>
          <w:sz w:val="22"/>
          <w:szCs w:val="22"/>
          <w:shd w:val="clear" w:color="auto" w:fill="FFFFFF"/>
          <w:lang w:val="en-US"/>
        </w:rPr>
        <w:t> 113, 5024–5029.</w:t>
      </w:r>
    </w:p>
    <w:p w:rsidR="002131F1" w:rsidRPr="002131F1" w:rsidRDefault="002131F1" w:rsidP="002131F1">
      <w:pPr>
        <w:spacing w:line="276" w:lineRule="auto"/>
        <w:ind w:left="397" w:hanging="397"/>
        <w:mirrorIndents/>
        <w:jc w:val="both"/>
        <w:rPr>
          <w:color w:val="0070C0"/>
          <w:sz w:val="22"/>
          <w:szCs w:val="22"/>
          <w:shd w:val="clear" w:color="auto" w:fill="FFFFFF"/>
        </w:rPr>
      </w:pPr>
      <w:r w:rsidRPr="002131F1">
        <w:rPr>
          <w:color w:val="0070C0"/>
          <w:sz w:val="22"/>
          <w:szCs w:val="22"/>
          <w:shd w:val="clear" w:color="auto" w:fill="FFFFFF"/>
          <w:lang w:val="en-US"/>
        </w:rPr>
        <w:t xml:space="preserve">Billon, L. M., Blackman, C. J., Cochard, H., </w:t>
      </w:r>
      <w:proofErr w:type="spellStart"/>
      <w:r w:rsidRPr="002131F1">
        <w:rPr>
          <w:color w:val="0070C0"/>
          <w:sz w:val="22"/>
          <w:szCs w:val="22"/>
          <w:shd w:val="clear" w:color="auto" w:fill="FFFFFF"/>
          <w:lang w:val="en-US"/>
        </w:rPr>
        <w:t>Badel</w:t>
      </w:r>
      <w:proofErr w:type="spellEnd"/>
      <w:r w:rsidRPr="002131F1">
        <w:rPr>
          <w:color w:val="0070C0"/>
          <w:sz w:val="22"/>
          <w:szCs w:val="22"/>
          <w:shd w:val="clear" w:color="auto" w:fill="FFFFFF"/>
          <w:lang w:val="en-US"/>
        </w:rPr>
        <w:t xml:space="preserve">, E., </w:t>
      </w:r>
      <w:proofErr w:type="spellStart"/>
      <w:r w:rsidRPr="002131F1">
        <w:rPr>
          <w:color w:val="0070C0"/>
          <w:sz w:val="22"/>
          <w:szCs w:val="22"/>
          <w:shd w:val="clear" w:color="auto" w:fill="FFFFFF"/>
          <w:lang w:val="en-US"/>
        </w:rPr>
        <w:t>Hitmi</w:t>
      </w:r>
      <w:proofErr w:type="spellEnd"/>
      <w:r w:rsidRPr="002131F1">
        <w:rPr>
          <w:color w:val="0070C0"/>
          <w:sz w:val="22"/>
          <w:szCs w:val="22"/>
          <w:shd w:val="clear" w:color="auto" w:fill="FFFFFF"/>
          <w:lang w:val="en-US"/>
        </w:rPr>
        <w:t xml:space="preserve">, A., </w:t>
      </w:r>
      <w:proofErr w:type="spellStart"/>
      <w:r w:rsidRPr="002131F1">
        <w:rPr>
          <w:color w:val="0070C0"/>
          <w:sz w:val="22"/>
          <w:szCs w:val="22"/>
          <w:shd w:val="clear" w:color="auto" w:fill="FFFFFF"/>
          <w:lang w:val="en-US"/>
        </w:rPr>
        <w:t>Cartailler</w:t>
      </w:r>
      <w:proofErr w:type="spellEnd"/>
      <w:r w:rsidRPr="002131F1">
        <w:rPr>
          <w:color w:val="0070C0"/>
          <w:sz w:val="22"/>
          <w:szCs w:val="22"/>
          <w:shd w:val="clear" w:color="auto" w:fill="FFFFFF"/>
          <w:lang w:val="en-US"/>
        </w:rPr>
        <w:t xml:space="preserve">, J., </w:t>
      </w:r>
      <w:proofErr w:type="spellStart"/>
      <w:r>
        <w:rPr>
          <w:color w:val="0070C0"/>
          <w:sz w:val="22"/>
          <w:szCs w:val="22"/>
          <w:shd w:val="clear" w:color="auto" w:fill="FFFFFF"/>
          <w:lang w:val="en-US"/>
        </w:rPr>
        <w:t>Souchal</w:t>
      </w:r>
      <w:proofErr w:type="spellEnd"/>
      <w:r>
        <w:rPr>
          <w:color w:val="0070C0"/>
          <w:sz w:val="22"/>
          <w:szCs w:val="22"/>
          <w:shd w:val="clear" w:color="auto" w:fill="FFFFFF"/>
          <w:lang w:val="en-US"/>
        </w:rPr>
        <w:t>, R.</w:t>
      </w:r>
      <w:r w:rsidRPr="002131F1">
        <w:rPr>
          <w:color w:val="0070C0"/>
          <w:sz w:val="22"/>
          <w:szCs w:val="22"/>
          <w:shd w:val="clear" w:color="auto" w:fill="FFFFFF"/>
          <w:lang w:val="en-US"/>
        </w:rPr>
        <w:t xml:space="preserve"> &amp; Torres</w:t>
      </w:r>
      <w:r w:rsidRPr="002131F1">
        <w:rPr>
          <w:rFonts w:ascii="Cambria Math" w:hAnsi="Cambria Math" w:cs="Cambria Math"/>
          <w:color w:val="0070C0"/>
          <w:sz w:val="22"/>
          <w:szCs w:val="22"/>
          <w:shd w:val="clear" w:color="auto" w:fill="FFFFFF"/>
          <w:lang w:val="en-US"/>
        </w:rPr>
        <w:t>‐</w:t>
      </w:r>
      <w:r w:rsidRPr="002131F1">
        <w:rPr>
          <w:color w:val="0070C0"/>
          <w:sz w:val="22"/>
          <w:szCs w:val="22"/>
          <w:shd w:val="clear" w:color="auto" w:fill="FFFFFF"/>
          <w:lang w:val="en-US"/>
        </w:rPr>
        <w:t xml:space="preserve">Ruiz, J. M. (2020). The </w:t>
      </w:r>
      <w:proofErr w:type="spellStart"/>
      <w:r w:rsidRPr="002131F1">
        <w:rPr>
          <w:color w:val="0070C0"/>
          <w:sz w:val="22"/>
          <w:szCs w:val="22"/>
          <w:shd w:val="clear" w:color="auto" w:fill="FFFFFF"/>
          <w:lang w:val="en-US"/>
        </w:rPr>
        <w:t>DroughtBox</w:t>
      </w:r>
      <w:proofErr w:type="spellEnd"/>
      <w:r w:rsidRPr="002131F1">
        <w:rPr>
          <w:color w:val="0070C0"/>
          <w:sz w:val="22"/>
          <w:szCs w:val="22"/>
          <w:shd w:val="clear" w:color="auto" w:fill="FFFFFF"/>
          <w:lang w:val="en-US"/>
        </w:rPr>
        <w:t>: A new tool for phenotyping residual branch conductance and its temperature dependence during drought. </w:t>
      </w:r>
      <w:r w:rsidRPr="002131F1">
        <w:rPr>
          <w:i/>
          <w:iCs/>
          <w:color w:val="0070C0"/>
          <w:sz w:val="22"/>
          <w:szCs w:val="22"/>
          <w:shd w:val="clear" w:color="auto" w:fill="FFFFFF"/>
        </w:rPr>
        <w:t xml:space="preserve">Plant, </w:t>
      </w:r>
      <w:proofErr w:type="spellStart"/>
      <w:r w:rsidRPr="002131F1">
        <w:rPr>
          <w:i/>
          <w:iCs/>
          <w:color w:val="0070C0"/>
          <w:sz w:val="22"/>
          <w:szCs w:val="22"/>
          <w:shd w:val="clear" w:color="auto" w:fill="FFFFFF"/>
        </w:rPr>
        <w:t>Cell</w:t>
      </w:r>
      <w:proofErr w:type="spellEnd"/>
      <w:r w:rsidRPr="002131F1">
        <w:rPr>
          <w:i/>
          <w:iCs/>
          <w:color w:val="0070C0"/>
          <w:sz w:val="22"/>
          <w:szCs w:val="22"/>
          <w:shd w:val="clear" w:color="auto" w:fill="FFFFFF"/>
        </w:rPr>
        <w:t xml:space="preserve"> &amp; </w:t>
      </w:r>
      <w:proofErr w:type="spellStart"/>
      <w:r w:rsidRPr="002131F1">
        <w:rPr>
          <w:i/>
          <w:iCs/>
          <w:color w:val="0070C0"/>
          <w:sz w:val="22"/>
          <w:szCs w:val="22"/>
          <w:shd w:val="clear" w:color="auto" w:fill="FFFFFF"/>
        </w:rPr>
        <w:t>Environment</w:t>
      </w:r>
      <w:proofErr w:type="spellEnd"/>
      <w:r>
        <w:rPr>
          <w:color w:val="0070C0"/>
          <w:sz w:val="22"/>
          <w:szCs w:val="22"/>
          <w:shd w:val="clear" w:color="auto" w:fill="FFFFFF"/>
        </w:rPr>
        <w:t xml:space="preserve"> , </w:t>
      </w:r>
      <w:r w:rsidRPr="002131F1">
        <w:rPr>
          <w:color w:val="0070C0"/>
          <w:sz w:val="22"/>
          <w:szCs w:val="22"/>
          <w:shd w:val="clear" w:color="auto" w:fill="FFFFFF"/>
        </w:rPr>
        <w:t>43</w:t>
      </w:r>
      <w:r>
        <w:rPr>
          <w:color w:val="0070C0"/>
          <w:sz w:val="22"/>
          <w:szCs w:val="22"/>
          <w:shd w:val="clear" w:color="auto" w:fill="FFFFFF"/>
        </w:rPr>
        <w:t xml:space="preserve">, </w:t>
      </w:r>
      <w:r w:rsidRPr="002131F1">
        <w:rPr>
          <w:color w:val="0070C0"/>
          <w:sz w:val="22"/>
          <w:szCs w:val="22"/>
          <w:shd w:val="clear" w:color="auto" w:fill="FFFFFF"/>
        </w:rPr>
        <w:t>1584–1594</w:t>
      </w:r>
      <w:r>
        <w:rPr>
          <w:color w:val="0070C0"/>
          <w:sz w:val="22"/>
          <w:szCs w:val="22"/>
          <w:shd w:val="clear" w:color="auto" w:fill="FFFFFF"/>
        </w:rPr>
        <w:t>.</w:t>
      </w:r>
    </w:p>
    <w:p w:rsidR="00167449" w:rsidRDefault="00167449" w:rsidP="00167449">
      <w:pPr>
        <w:spacing w:line="276" w:lineRule="auto"/>
        <w:ind w:left="397" w:hanging="397"/>
        <w:mirrorIndents/>
        <w:jc w:val="both"/>
        <w:rPr>
          <w:color w:val="0070C0"/>
          <w:sz w:val="22"/>
          <w:szCs w:val="22"/>
          <w:lang w:val="en-US"/>
        </w:rPr>
      </w:pPr>
      <w:proofErr w:type="spellStart"/>
      <w:r w:rsidRPr="00167449">
        <w:rPr>
          <w:color w:val="0070C0"/>
          <w:sz w:val="22"/>
          <w:szCs w:val="22"/>
        </w:rPr>
        <w:t>Brodribb</w:t>
      </w:r>
      <w:proofErr w:type="spellEnd"/>
      <w:r w:rsidRPr="00167449">
        <w:rPr>
          <w:color w:val="0070C0"/>
          <w:sz w:val="22"/>
          <w:szCs w:val="22"/>
        </w:rPr>
        <w:t>, T.J., Skelton, R</w:t>
      </w:r>
      <w:r>
        <w:rPr>
          <w:color w:val="0070C0"/>
          <w:sz w:val="22"/>
          <w:szCs w:val="22"/>
        </w:rPr>
        <w:t>.</w:t>
      </w:r>
      <w:r w:rsidRPr="00167449">
        <w:rPr>
          <w:color w:val="0070C0"/>
          <w:sz w:val="22"/>
          <w:szCs w:val="22"/>
        </w:rPr>
        <w:t>P</w:t>
      </w:r>
      <w:r>
        <w:rPr>
          <w:color w:val="0070C0"/>
          <w:sz w:val="22"/>
          <w:szCs w:val="22"/>
        </w:rPr>
        <w:t>.</w:t>
      </w:r>
      <w:r w:rsidRPr="00167449">
        <w:rPr>
          <w:color w:val="0070C0"/>
          <w:sz w:val="22"/>
          <w:szCs w:val="22"/>
        </w:rPr>
        <w:t>, McAdam</w:t>
      </w:r>
      <w:r>
        <w:rPr>
          <w:color w:val="0070C0"/>
          <w:sz w:val="22"/>
          <w:szCs w:val="22"/>
        </w:rPr>
        <w:t>,</w:t>
      </w:r>
      <w:r w:rsidRPr="00167449">
        <w:rPr>
          <w:color w:val="0070C0"/>
          <w:sz w:val="22"/>
          <w:szCs w:val="22"/>
        </w:rPr>
        <w:t xml:space="preserve"> S</w:t>
      </w:r>
      <w:r>
        <w:rPr>
          <w:color w:val="0070C0"/>
          <w:sz w:val="22"/>
          <w:szCs w:val="22"/>
        </w:rPr>
        <w:t>.</w:t>
      </w:r>
      <w:r w:rsidRPr="00167449">
        <w:rPr>
          <w:color w:val="0070C0"/>
          <w:sz w:val="22"/>
          <w:szCs w:val="22"/>
        </w:rPr>
        <w:t>A</w:t>
      </w:r>
      <w:r>
        <w:rPr>
          <w:color w:val="0070C0"/>
          <w:sz w:val="22"/>
          <w:szCs w:val="22"/>
        </w:rPr>
        <w:t>.</w:t>
      </w:r>
      <w:r w:rsidRPr="00167449">
        <w:rPr>
          <w:color w:val="0070C0"/>
          <w:sz w:val="22"/>
          <w:szCs w:val="22"/>
        </w:rPr>
        <w:t xml:space="preserve">, </w:t>
      </w:r>
      <w:proofErr w:type="spellStart"/>
      <w:r w:rsidRPr="00167449">
        <w:rPr>
          <w:color w:val="0070C0"/>
          <w:sz w:val="22"/>
          <w:szCs w:val="22"/>
        </w:rPr>
        <w:t>Bienaime</w:t>
      </w:r>
      <w:proofErr w:type="spellEnd"/>
      <w:r w:rsidRPr="00167449">
        <w:rPr>
          <w:color w:val="0070C0"/>
          <w:sz w:val="22"/>
          <w:szCs w:val="22"/>
        </w:rPr>
        <w:t>́</w:t>
      </w:r>
      <w:r>
        <w:rPr>
          <w:color w:val="0070C0"/>
          <w:sz w:val="22"/>
          <w:szCs w:val="22"/>
        </w:rPr>
        <w:t>,</w:t>
      </w:r>
      <w:r w:rsidRPr="00167449">
        <w:rPr>
          <w:color w:val="0070C0"/>
          <w:sz w:val="22"/>
          <w:szCs w:val="22"/>
        </w:rPr>
        <w:t xml:space="preserve"> D</w:t>
      </w:r>
      <w:r>
        <w:rPr>
          <w:color w:val="0070C0"/>
          <w:sz w:val="22"/>
          <w:szCs w:val="22"/>
        </w:rPr>
        <w:t>.</w:t>
      </w:r>
      <w:r w:rsidRPr="00167449">
        <w:rPr>
          <w:color w:val="0070C0"/>
          <w:sz w:val="22"/>
          <w:szCs w:val="22"/>
        </w:rPr>
        <w:t xml:space="preserve">, </w:t>
      </w:r>
      <w:proofErr w:type="spellStart"/>
      <w:r w:rsidRPr="00167449">
        <w:rPr>
          <w:color w:val="0070C0"/>
          <w:sz w:val="22"/>
          <w:szCs w:val="22"/>
        </w:rPr>
        <w:t>Lucani</w:t>
      </w:r>
      <w:proofErr w:type="spellEnd"/>
      <w:r>
        <w:rPr>
          <w:color w:val="0070C0"/>
          <w:sz w:val="22"/>
          <w:szCs w:val="22"/>
        </w:rPr>
        <w:t>,</w:t>
      </w:r>
      <w:r w:rsidRPr="00167449">
        <w:rPr>
          <w:color w:val="0070C0"/>
          <w:sz w:val="22"/>
          <w:szCs w:val="22"/>
        </w:rPr>
        <w:t xml:space="preserve"> C</w:t>
      </w:r>
      <w:r>
        <w:rPr>
          <w:color w:val="0070C0"/>
          <w:sz w:val="22"/>
          <w:szCs w:val="22"/>
        </w:rPr>
        <w:t>.</w:t>
      </w:r>
      <w:r w:rsidRPr="00167449">
        <w:rPr>
          <w:color w:val="0070C0"/>
          <w:sz w:val="22"/>
          <w:szCs w:val="22"/>
        </w:rPr>
        <w:t>J</w:t>
      </w:r>
      <w:r>
        <w:rPr>
          <w:color w:val="0070C0"/>
          <w:sz w:val="22"/>
          <w:szCs w:val="22"/>
        </w:rPr>
        <w:t>. &amp;</w:t>
      </w:r>
      <w:r w:rsidRPr="00167449">
        <w:rPr>
          <w:color w:val="0070C0"/>
          <w:sz w:val="22"/>
          <w:szCs w:val="22"/>
        </w:rPr>
        <w:t xml:space="preserve"> Marmottant,</w:t>
      </w:r>
      <w:r>
        <w:rPr>
          <w:color w:val="0070C0"/>
          <w:sz w:val="22"/>
          <w:szCs w:val="22"/>
        </w:rPr>
        <w:t xml:space="preserve"> </w:t>
      </w:r>
      <w:r w:rsidRPr="00167449">
        <w:rPr>
          <w:color w:val="0070C0"/>
          <w:sz w:val="22"/>
          <w:szCs w:val="22"/>
        </w:rPr>
        <w:t>P</w:t>
      </w:r>
      <w:r>
        <w:rPr>
          <w:color w:val="0070C0"/>
          <w:sz w:val="22"/>
          <w:szCs w:val="22"/>
        </w:rPr>
        <w:t xml:space="preserve">. </w:t>
      </w:r>
      <w:r w:rsidRPr="00167449">
        <w:rPr>
          <w:color w:val="0070C0"/>
          <w:sz w:val="22"/>
          <w:szCs w:val="22"/>
        </w:rPr>
        <w:t xml:space="preserve">(2016) Visual quantification of </w:t>
      </w:r>
      <w:proofErr w:type="spellStart"/>
      <w:r w:rsidRPr="00167449">
        <w:rPr>
          <w:color w:val="0070C0"/>
          <w:sz w:val="22"/>
          <w:szCs w:val="22"/>
        </w:rPr>
        <w:t>embolism</w:t>
      </w:r>
      <w:proofErr w:type="spellEnd"/>
      <w:r w:rsidRPr="00167449">
        <w:rPr>
          <w:color w:val="0070C0"/>
          <w:sz w:val="22"/>
          <w:szCs w:val="22"/>
        </w:rPr>
        <w:t xml:space="preserve"> </w:t>
      </w:r>
      <w:proofErr w:type="spellStart"/>
      <w:r w:rsidRPr="00167449">
        <w:rPr>
          <w:color w:val="0070C0"/>
          <w:sz w:val="22"/>
          <w:szCs w:val="22"/>
        </w:rPr>
        <w:t>reveals</w:t>
      </w:r>
      <w:proofErr w:type="spellEnd"/>
      <w:r w:rsidRPr="00167449">
        <w:rPr>
          <w:color w:val="0070C0"/>
          <w:sz w:val="22"/>
          <w:szCs w:val="22"/>
        </w:rPr>
        <w:t xml:space="preserve"> </w:t>
      </w:r>
      <w:proofErr w:type="spellStart"/>
      <w:r w:rsidRPr="00167449">
        <w:rPr>
          <w:color w:val="0070C0"/>
          <w:sz w:val="22"/>
          <w:szCs w:val="22"/>
        </w:rPr>
        <w:t>leaf</w:t>
      </w:r>
      <w:proofErr w:type="spellEnd"/>
      <w:r w:rsidRPr="00167449">
        <w:rPr>
          <w:color w:val="0070C0"/>
          <w:sz w:val="22"/>
          <w:szCs w:val="22"/>
        </w:rPr>
        <w:t xml:space="preserve"> </w:t>
      </w:r>
      <w:proofErr w:type="spellStart"/>
      <w:r w:rsidRPr="00167449">
        <w:rPr>
          <w:color w:val="0070C0"/>
          <w:sz w:val="22"/>
          <w:szCs w:val="22"/>
        </w:rPr>
        <w:t>vulnerability</w:t>
      </w:r>
      <w:proofErr w:type="spellEnd"/>
      <w:r w:rsidRPr="00167449">
        <w:rPr>
          <w:color w:val="0070C0"/>
          <w:sz w:val="22"/>
          <w:szCs w:val="22"/>
        </w:rPr>
        <w:t xml:space="preserve"> to </w:t>
      </w:r>
      <w:proofErr w:type="spellStart"/>
      <w:r w:rsidRPr="00167449">
        <w:rPr>
          <w:color w:val="0070C0"/>
          <w:sz w:val="22"/>
          <w:szCs w:val="22"/>
        </w:rPr>
        <w:t>hydraulic</w:t>
      </w:r>
      <w:proofErr w:type="spellEnd"/>
      <w:r w:rsidRPr="00167449">
        <w:rPr>
          <w:color w:val="0070C0"/>
          <w:sz w:val="22"/>
          <w:szCs w:val="22"/>
        </w:rPr>
        <w:t xml:space="preserve"> </w:t>
      </w:r>
      <w:proofErr w:type="spellStart"/>
      <w:r w:rsidRPr="00167449">
        <w:rPr>
          <w:color w:val="0070C0"/>
          <w:sz w:val="22"/>
          <w:szCs w:val="22"/>
        </w:rPr>
        <w:t>failure</w:t>
      </w:r>
      <w:proofErr w:type="spellEnd"/>
      <w:r w:rsidRPr="00167449">
        <w:rPr>
          <w:color w:val="0070C0"/>
          <w:sz w:val="22"/>
          <w:szCs w:val="22"/>
        </w:rPr>
        <w:t xml:space="preserve">. </w:t>
      </w:r>
      <w:r w:rsidRPr="00167449">
        <w:rPr>
          <w:i/>
          <w:iCs/>
          <w:color w:val="0070C0"/>
          <w:sz w:val="22"/>
          <w:szCs w:val="22"/>
          <w:lang w:val="en-US"/>
        </w:rPr>
        <w:t xml:space="preserve">New </w:t>
      </w:r>
      <w:proofErr w:type="spellStart"/>
      <w:r w:rsidRPr="00167449">
        <w:rPr>
          <w:i/>
          <w:iCs/>
          <w:color w:val="0070C0"/>
          <w:sz w:val="22"/>
          <w:szCs w:val="22"/>
          <w:lang w:val="en-US"/>
        </w:rPr>
        <w:t>Phytol</w:t>
      </w:r>
      <w:r>
        <w:rPr>
          <w:i/>
          <w:iCs/>
          <w:color w:val="0070C0"/>
          <w:sz w:val="22"/>
          <w:szCs w:val="22"/>
          <w:lang w:val="en-US"/>
        </w:rPr>
        <w:t>ogist</w:t>
      </w:r>
      <w:proofErr w:type="spellEnd"/>
      <w:r w:rsidRPr="00167449">
        <w:rPr>
          <w:i/>
          <w:iCs/>
          <w:color w:val="0070C0"/>
          <w:sz w:val="22"/>
          <w:szCs w:val="22"/>
          <w:lang w:val="en-US"/>
        </w:rPr>
        <w:t xml:space="preserve"> </w:t>
      </w:r>
      <w:r w:rsidRPr="00167449">
        <w:rPr>
          <w:color w:val="0070C0"/>
          <w:sz w:val="22"/>
          <w:szCs w:val="22"/>
          <w:lang w:val="en-US"/>
        </w:rPr>
        <w:t xml:space="preserve">209: 1403–1409. </w:t>
      </w:r>
    </w:p>
    <w:p w:rsidR="008F2E65" w:rsidRPr="008F2E65" w:rsidRDefault="008F2E65" w:rsidP="00CC4A97">
      <w:pPr>
        <w:spacing w:line="276" w:lineRule="auto"/>
        <w:ind w:left="397" w:hanging="397"/>
        <w:mirrorIndents/>
        <w:jc w:val="both"/>
        <w:rPr>
          <w:color w:val="0070C0"/>
          <w:sz w:val="22"/>
          <w:szCs w:val="22"/>
          <w:lang w:val="en-US"/>
        </w:rPr>
      </w:pPr>
      <w:r w:rsidRPr="008F2E65">
        <w:rPr>
          <w:color w:val="0070C0"/>
          <w:sz w:val="22"/>
          <w:szCs w:val="22"/>
          <w:lang w:val="en-US"/>
        </w:rPr>
        <w:t>Buck, A. L. (1981)</w:t>
      </w:r>
      <w:r>
        <w:rPr>
          <w:color w:val="0070C0"/>
          <w:sz w:val="22"/>
          <w:szCs w:val="22"/>
          <w:lang w:val="en-US"/>
        </w:rPr>
        <w:t>.</w:t>
      </w:r>
      <w:r w:rsidRPr="008F2E65">
        <w:rPr>
          <w:color w:val="0070C0"/>
          <w:sz w:val="22"/>
          <w:szCs w:val="22"/>
          <w:lang w:val="en-US"/>
        </w:rPr>
        <w:t xml:space="preserve"> New equations for computing vapor pressure and enhancement factor</w:t>
      </w:r>
      <w:r>
        <w:rPr>
          <w:color w:val="0070C0"/>
          <w:sz w:val="22"/>
          <w:szCs w:val="22"/>
          <w:lang w:val="en-US"/>
        </w:rPr>
        <w:t>.</w:t>
      </w:r>
      <w:r w:rsidRPr="008F2E65">
        <w:rPr>
          <w:color w:val="0070C0"/>
          <w:sz w:val="22"/>
          <w:szCs w:val="22"/>
          <w:lang w:val="en-US"/>
        </w:rPr>
        <w:t xml:space="preserve"> </w:t>
      </w:r>
      <w:r w:rsidRPr="008F2E65">
        <w:rPr>
          <w:i/>
          <w:color w:val="0070C0"/>
          <w:sz w:val="22"/>
          <w:szCs w:val="22"/>
          <w:lang w:val="en-US"/>
        </w:rPr>
        <w:t>Journal of Applied Meteorology</w:t>
      </w:r>
      <w:r w:rsidRPr="008F2E65">
        <w:rPr>
          <w:color w:val="0070C0"/>
          <w:sz w:val="22"/>
          <w:szCs w:val="22"/>
          <w:lang w:val="en-US"/>
        </w:rPr>
        <w:t>, 20</w:t>
      </w:r>
      <w:r>
        <w:rPr>
          <w:color w:val="0070C0"/>
          <w:sz w:val="22"/>
          <w:szCs w:val="22"/>
          <w:lang w:val="en-US"/>
        </w:rPr>
        <w:t>,</w:t>
      </w:r>
      <w:r w:rsidRPr="008F2E65">
        <w:rPr>
          <w:color w:val="0070C0"/>
          <w:sz w:val="22"/>
          <w:szCs w:val="22"/>
          <w:lang w:val="en-US"/>
        </w:rPr>
        <w:t xml:space="preserve"> 1527</w:t>
      </w:r>
      <w:r w:rsidRPr="00D1102C">
        <w:rPr>
          <w:color w:val="222222"/>
          <w:sz w:val="22"/>
          <w:szCs w:val="22"/>
          <w:shd w:val="clear" w:color="auto" w:fill="FFFFFF"/>
          <w:lang w:val="en-US"/>
        </w:rPr>
        <w:t>-</w:t>
      </w:r>
      <w:r w:rsidRPr="008F2E65">
        <w:rPr>
          <w:color w:val="0070C0"/>
          <w:sz w:val="22"/>
          <w:szCs w:val="22"/>
          <w:lang w:val="en-US"/>
        </w:rPr>
        <w:t>1532</w:t>
      </w:r>
      <w:r>
        <w:rPr>
          <w:color w:val="0070C0"/>
          <w:sz w:val="22"/>
          <w:szCs w:val="22"/>
          <w:lang w:val="en-US"/>
        </w:rPr>
        <w:t>.</w:t>
      </w:r>
    </w:p>
    <w:p w:rsidR="00BB109E" w:rsidRPr="00D1102C" w:rsidRDefault="00BB109E" w:rsidP="00CC4A97">
      <w:pPr>
        <w:spacing w:line="276" w:lineRule="auto"/>
        <w:ind w:left="397" w:hanging="397"/>
        <w:mirrorIndents/>
        <w:jc w:val="both"/>
        <w:rPr>
          <w:sz w:val="22"/>
          <w:szCs w:val="22"/>
          <w:lang w:val="en-US"/>
        </w:rPr>
      </w:pPr>
      <w:proofErr w:type="spellStart"/>
      <w:r w:rsidRPr="00D1102C">
        <w:rPr>
          <w:color w:val="222222"/>
          <w:sz w:val="22"/>
          <w:szCs w:val="22"/>
          <w:shd w:val="clear" w:color="auto" w:fill="FFFFFF"/>
          <w:lang w:val="en-US"/>
        </w:rPr>
        <w:t>Choat</w:t>
      </w:r>
      <w:proofErr w:type="spellEnd"/>
      <w:r w:rsidRPr="00D1102C">
        <w:rPr>
          <w:color w:val="222222"/>
          <w:sz w:val="22"/>
          <w:szCs w:val="22"/>
          <w:shd w:val="clear" w:color="auto" w:fill="FFFFFF"/>
          <w:lang w:val="en-US"/>
        </w:rPr>
        <w:t xml:space="preserve">, B., Jansen, S., </w:t>
      </w:r>
      <w:proofErr w:type="spellStart"/>
      <w:r w:rsidRPr="00D1102C">
        <w:rPr>
          <w:color w:val="222222"/>
          <w:sz w:val="22"/>
          <w:szCs w:val="22"/>
          <w:shd w:val="clear" w:color="auto" w:fill="FFFFFF"/>
          <w:lang w:val="en-US"/>
        </w:rPr>
        <w:t>Brodribb</w:t>
      </w:r>
      <w:proofErr w:type="spellEnd"/>
      <w:r w:rsidRPr="00D1102C">
        <w:rPr>
          <w:color w:val="222222"/>
          <w:sz w:val="22"/>
          <w:szCs w:val="22"/>
          <w:shd w:val="clear" w:color="auto" w:fill="FFFFFF"/>
          <w:lang w:val="en-US"/>
        </w:rPr>
        <w:t xml:space="preserve">, T. J., Cochard, H., </w:t>
      </w:r>
      <w:proofErr w:type="spellStart"/>
      <w:r w:rsidRPr="00D1102C">
        <w:rPr>
          <w:color w:val="222222"/>
          <w:sz w:val="22"/>
          <w:szCs w:val="22"/>
          <w:shd w:val="clear" w:color="auto" w:fill="FFFFFF"/>
          <w:lang w:val="en-US"/>
        </w:rPr>
        <w:t>Delzon</w:t>
      </w:r>
      <w:proofErr w:type="spellEnd"/>
      <w:r w:rsidRPr="00D1102C">
        <w:rPr>
          <w:color w:val="222222"/>
          <w:sz w:val="22"/>
          <w:szCs w:val="22"/>
          <w:shd w:val="clear" w:color="auto" w:fill="FFFFFF"/>
          <w:lang w:val="en-US"/>
        </w:rPr>
        <w:t>, S., Bhaskar, R., ... &amp; Jacobsen, A. L. (2012). Global convergence in the vulnerability of forests to drought. </w:t>
      </w:r>
      <w:r w:rsidRPr="00D1102C">
        <w:rPr>
          <w:i/>
          <w:iCs/>
          <w:color w:val="222222"/>
          <w:sz w:val="22"/>
          <w:szCs w:val="22"/>
          <w:shd w:val="clear" w:color="auto" w:fill="FFFFFF"/>
          <w:lang w:val="en-US"/>
        </w:rPr>
        <w:t>Nature</w:t>
      </w:r>
      <w:r w:rsidRPr="00D1102C">
        <w:rPr>
          <w:color w:val="222222"/>
          <w:sz w:val="22"/>
          <w:szCs w:val="22"/>
          <w:shd w:val="clear" w:color="auto" w:fill="FFFFFF"/>
          <w:lang w:val="en-US"/>
        </w:rPr>
        <w:t>, </w:t>
      </w:r>
      <w:r w:rsidRPr="00D1102C">
        <w:rPr>
          <w:i/>
          <w:iCs/>
          <w:color w:val="222222"/>
          <w:sz w:val="22"/>
          <w:szCs w:val="22"/>
          <w:shd w:val="clear" w:color="auto" w:fill="FFFFFF"/>
          <w:lang w:val="en-US"/>
        </w:rPr>
        <w:t>491</w:t>
      </w:r>
      <w:r w:rsidRPr="00D1102C">
        <w:rPr>
          <w:color w:val="222222"/>
          <w:sz w:val="22"/>
          <w:szCs w:val="22"/>
          <w:shd w:val="clear" w:color="auto" w:fill="FFFFFF"/>
          <w:lang w:val="en-US"/>
        </w:rPr>
        <w:t>, 752.</w:t>
      </w:r>
    </w:p>
    <w:p w:rsidR="00BB109E" w:rsidRPr="00D1102C" w:rsidRDefault="00BB109E"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 xml:space="preserve">Cochard, H., &amp; </w:t>
      </w:r>
      <w:proofErr w:type="spellStart"/>
      <w:r w:rsidRPr="00D1102C">
        <w:rPr>
          <w:color w:val="222222"/>
          <w:sz w:val="22"/>
          <w:szCs w:val="22"/>
          <w:shd w:val="clear" w:color="auto" w:fill="FFFFFF"/>
          <w:lang w:val="en-US"/>
        </w:rPr>
        <w:t>Delzon</w:t>
      </w:r>
      <w:proofErr w:type="spellEnd"/>
      <w:r w:rsidRPr="00D1102C">
        <w:rPr>
          <w:color w:val="222222"/>
          <w:sz w:val="22"/>
          <w:szCs w:val="22"/>
          <w:shd w:val="clear" w:color="auto" w:fill="FFFFFF"/>
          <w:lang w:val="en-US"/>
        </w:rPr>
        <w:t>, S. (2013). Hydraulic failure and repair are not routine in trees. </w:t>
      </w:r>
      <w:r w:rsidRPr="00D1102C">
        <w:rPr>
          <w:i/>
          <w:iCs/>
          <w:color w:val="222222"/>
          <w:sz w:val="22"/>
          <w:szCs w:val="22"/>
          <w:shd w:val="clear" w:color="auto" w:fill="FFFFFF"/>
          <w:lang w:val="en-US"/>
        </w:rPr>
        <w:t>Annals of Forest Science</w:t>
      </w:r>
      <w:r w:rsidRPr="00D1102C">
        <w:rPr>
          <w:color w:val="222222"/>
          <w:sz w:val="22"/>
          <w:szCs w:val="22"/>
          <w:shd w:val="clear" w:color="auto" w:fill="FFFFFF"/>
          <w:lang w:val="en-US"/>
        </w:rPr>
        <w:t>, </w:t>
      </w:r>
      <w:r w:rsidRPr="00D1102C">
        <w:rPr>
          <w:i/>
          <w:iCs/>
          <w:color w:val="222222"/>
          <w:sz w:val="22"/>
          <w:szCs w:val="22"/>
          <w:shd w:val="clear" w:color="auto" w:fill="FFFFFF"/>
          <w:lang w:val="en-US"/>
        </w:rPr>
        <w:t>70</w:t>
      </w:r>
      <w:r w:rsidRPr="00D1102C">
        <w:rPr>
          <w:color w:val="222222"/>
          <w:sz w:val="22"/>
          <w:szCs w:val="22"/>
          <w:shd w:val="clear" w:color="auto" w:fill="FFFFFF"/>
          <w:lang w:val="en-US"/>
        </w:rPr>
        <w:t>, 659-661</w:t>
      </w:r>
      <w:r w:rsidR="00CC4A97">
        <w:rPr>
          <w:color w:val="222222"/>
          <w:sz w:val="22"/>
          <w:szCs w:val="22"/>
          <w:shd w:val="clear" w:color="auto" w:fill="FFFFFF"/>
          <w:lang w:val="en-US"/>
        </w:rPr>
        <w:t>.</w:t>
      </w:r>
    </w:p>
    <w:p w:rsidR="00A36FD4" w:rsidRPr="00D1102C" w:rsidRDefault="00A36FD4"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 xml:space="preserve">Cochard, H., Martin, R., Gross, P., &amp; </w:t>
      </w:r>
      <w:proofErr w:type="spellStart"/>
      <w:r w:rsidRPr="00D1102C">
        <w:rPr>
          <w:color w:val="222222"/>
          <w:sz w:val="22"/>
          <w:szCs w:val="22"/>
          <w:shd w:val="clear" w:color="auto" w:fill="FFFFFF"/>
          <w:lang w:val="en-US"/>
        </w:rPr>
        <w:t>Bogeat</w:t>
      </w:r>
      <w:r w:rsidRPr="00D1102C">
        <w:rPr>
          <w:rFonts w:ascii="Cambria Math" w:hAnsi="Cambria Math" w:cs="Cambria Math"/>
          <w:color w:val="222222"/>
          <w:sz w:val="22"/>
          <w:szCs w:val="22"/>
          <w:shd w:val="clear" w:color="auto" w:fill="FFFFFF"/>
          <w:lang w:val="en-US"/>
        </w:rPr>
        <w:t>‐</w:t>
      </w:r>
      <w:r w:rsidRPr="00D1102C">
        <w:rPr>
          <w:color w:val="222222"/>
          <w:sz w:val="22"/>
          <w:szCs w:val="22"/>
          <w:shd w:val="clear" w:color="auto" w:fill="FFFFFF"/>
          <w:lang w:val="en-US"/>
        </w:rPr>
        <w:t>Triboulot</w:t>
      </w:r>
      <w:proofErr w:type="spellEnd"/>
      <w:r w:rsidRPr="00D1102C">
        <w:rPr>
          <w:color w:val="222222"/>
          <w:sz w:val="22"/>
          <w:szCs w:val="22"/>
          <w:shd w:val="clear" w:color="auto" w:fill="FFFFFF"/>
          <w:lang w:val="en-US"/>
        </w:rPr>
        <w:t xml:space="preserve">, M. B. (2000). Temperature effects on hydraulic conductance and water relations </w:t>
      </w:r>
      <w:r w:rsidRPr="006165EC">
        <w:rPr>
          <w:color w:val="222222"/>
          <w:sz w:val="22"/>
          <w:szCs w:val="22"/>
          <w:shd w:val="clear" w:color="auto" w:fill="FFFFFF"/>
          <w:lang w:val="en-US"/>
        </w:rPr>
        <w:t>of</w:t>
      </w:r>
      <w:r w:rsidRPr="006165EC">
        <w:rPr>
          <w:i/>
          <w:color w:val="222222"/>
          <w:sz w:val="22"/>
          <w:szCs w:val="22"/>
          <w:shd w:val="clear" w:color="auto" w:fill="FFFFFF"/>
          <w:lang w:val="en-US"/>
        </w:rPr>
        <w:t xml:space="preserve"> Quercus </w:t>
      </w:r>
      <w:proofErr w:type="spellStart"/>
      <w:r w:rsidRPr="006165EC">
        <w:rPr>
          <w:i/>
          <w:color w:val="222222"/>
          <w:sz w:val="22"/>
          <w:szCs w:val="22"/>
          <w:shd w:val="clear" w:color="auto" w:fill="FFFFFF"/>
          <w:lang w:val="en-US"/>
        </w:rPr>
        <w:t>robur</w:t>
      </w:r>
      <w:proofErr w:type="spellEnd"/>
      <w:r w:rsidRPr="00D1102C">
        <w:rPr>
          <w:color w:val="222222"/>
          <w:sz w:val="22"/>
          <w:szCs w:val="22"/>
          <w:shd w:val="clear" w:color="auto" w:fill="FFFFFF"/>
          <w:lang w:val="en-US"/>
        </w:rPr>
        <w:t xml:space="preserve"> L. </w:t>
      </w:r>
      <w:r w:rsidRPr="00D1102C">
        <w:rPr>
          <w:i/>
          <w:iCs/>
          <w:color w:val="222222"/>
          <w:sz w:val="22"/>
          <w:szCs w:val="22"/>
          <w:shd w:val="clear" w:color="auto" w:fill="FFFFFF"/>
          <w:lang w:val="en-US"/>
        </w:rPr>
        <w:t>Journal of Experimental Botany</w:t>
      </w:r>
      <w:r w:rsidRPr="00D1102C">
        <w:rPr>
          <w:color w:val="222222"/>
          <w:sz w:val="22"/>
          <w:szCs w:val="22"/>
          <w:shd w:val="clear" w:color="auto" w:fill="FFFFFF"/>
          <w:lang w:val="en-US"/>
        </w:rPr>
        <w:t>, </w:t>
      </w:r>
      <w:r w:rsidRPr="00D1102C">
        <w:rPr>
          <w:i/>
          <w:iCs/>
          <w:color w:val="222222"/>
          <w:sz w:val="22"/>
          <w:szCs w:val="22"/>
          <w:shd w:val="clear" w:color="auto" w:fill="FFFFFF"/>
          <w:lang w:val="en-US"/>
        </w:rPr>
        <w:t>51</w:t>
      </w:r>
      <w:r w:rsidRPr="00D1102C">
        <w:rPr>
          <w:color w:val="222222"/>
          <w:sz w:val="22"/>
          <w:szCs w:val="22"/>
          <w:shd w:val="clear" w:color="auto" w:fill="FFFFFF"/>
          <w:lang w:val="en-US"/>
        </w:rPr>
        <w:t>, 1255-1259</w:t>
      </w:r>
      <w:r w:rsidR="00CC4A97">
        <w:rPr>
          <w:color w:val="222222"/>
          <w:sz w:val="22"/>
          <w:szCs w:val="22"/>
          <w:shd w:val="clear" w:color="auto" w:fill="FFFFFF"/>
          <w:lang w:val="en-US"/>
        </w:rPr>
        <w:t>.</w:t>
      </w:r>
    </w:p>
    <w:p w:rsidR="00A36FD4" w:rsidRDefault="00A36FD4" w:rsidP="00CC4A97">
      <w:pPr>
        <w:spacing w:line="276" w:lineRule="auto"/>
        <w:ind w:left="397" w:hanging="397"/>
        <w:mirrorIndents/>
        <w:jc w:val="both"/>
        <w:rPr>
          <w:color w:val="222222"/>
          <w:sz w:val="22"/>
          <w:szCs w:val="22"/>
          <w:shd w:val="clear" w:color="auto" w:fill="FFFFFF"/>
          <w:lang w:val="en-US"/>
        </w:rPr>
      </w:pPr>
      <w:r w:rsidRPr="00D1102C">
        <w:rPr>
          <w:color w:val="222222"/>
          <w:sz w:val="22"/>
          <w:szCs w:val="22"/>
          <w:shd w:val="clear" w:color="auto" w:fill="FFFFFF"/>
          <w:lang w:val="en-US"/>
        </w:rPr>
        <w:t xml:space="preserve">Cochard, H., </w:t>
      </w:r>
      <w:proofErr w:type="spellStart"/>
      <w:r w:rsidRPr="00D1102C">
        <w:rPr>
          <w:color w:val="222222"/>
          <w:sz w:val="22"/>
          <w:szCs w:val="22"/>
          <w:shd w:val="clear" w:color="auto" w:fill="FFFFFF"/>
          <w:lang w:val="en-US"/>
        </w:rPr>
        <w:t>Barigah</w:t>
      </w:r>
      <w:proofErr w:type="spellEnd"/>
      <w:r w:rsidRPr="00D1102C">
        <w:rPr>
          <w:color w:val="222222"/>
          <w:sz w:val="22"/>
          <w:szCs w:val="22"/>
          <w:shd w:val="clear" w:color="auto" w:fill="FFFFFF"/>
          <w:lang w:val="en-US"/>
        </w:rPr>
        <w:t xml:space="preserve">, T., Herbert, E., &amp; </w:t>
      </w:r>
      <w:proofErr w:type="spellStart"/>
      <w:r w:rsidRPr="00D1102C">
        <w:rPr>
          <w:color w:val="222222"/>
          <w:sz w:val="22"/>
          <w:szCs w:val="22"/>
          <w:shd w:val="clear" w:color="auto" w:fill="FFFFFF"/>
          <w:lang w:val="en-US"/>
        </w:rPr>
        <w:t>Caupin</w:t>
      </w:r>
      <w:proofErr w:type="spellEnd"/>
      <w:r w:rsidRPr="00D1102C">
        <w:rPr>
          <w:color w:val="222222"/>
          <w:sz w:val="22"/>
          <w:szCs w:val="22"/>
          <w:shd w:val="clear" w:color="auto" w:fill="FFFFFF"/>
          <w:lang w:val="en-US"/>
        </w:rPr>
        <w:t>, F. (2007). Cavitation in plants at low temperature: is sap transport limited by the tensile strength of water as expected from Briggs’ Z</w:t>
      </w:r>
      <w:r w:rsidRPr="00D1102C">
        <w:rPr>
          <w:rFonts w:ascii="Cambria Math" w:hAnsi="Cambria Math" w:cs="Cambria Math"/>
          <w:color w:val="222222"/>
          <w:sz w:val="22"/>
          <w:szCs w:val="22"/>
          <w:shd w:val="clear" w:color="auto" w:fill="FFFFFF"/>
          <w:lang w:val="en-US"/>
        </w:rPr>
        <w:t>‐</w:t>
      </w:r>
      <w:r w:rsidRPr="00D1102C">
        <w:rPr>
          <w:color w:val="222222"/>
          <w:sz w:val="22"/>
          <w:szCs w:val="22"/>
          <w:shd w:val="clear" w:color="auto" w:fill="FFFFFF"/>
          <w:lang w:val="en-US"/>
        </w:rPr>
        <w:t>tube experiment? </w:t>
      </w:r>
      <w:r w:rsidRPr="00D1102C">
        <w:rPr>
          <w:i/>
          <w:iCs/>
          <w:color w:val="222222"/>
          <w:sz w:val="22"/>
          <w:szCs w:val="22"/>
          <w:shd w:val="clear" w:color="auto" w:fill="FFFFFF"/>
          <w:lang w:val="en-US"/>
        </w:rPr>
        <w:t xml:space="preserve">New </w:t>
      </w:r>
      <w:proofErr w:type="spellStart"/>
      <w:r w:rsidRPr="00D1102C">
        <w:rPr>
          <w:i/>
          <w:iCs/>
          <w:color w:val="222222"/>
          <w:sz w:val="22"/>
          <w:szCs w:val="22"/>
          <w:shd w:val="clear" w:color="auto" w:fill="FFFFFF"/>
          <w:lang w:val="en-US"/>
        </w:rPr>
        <w:t>Phytologist</w:t>
      </w:r>
      <w:proofErr w:type="spellEnd"/>
      <w:r w:rsidRPr="00D1102C">
        <w:rPr>
          <w:color w:val="222222"/>
          <w:sz w:val="22"/>
          <w:szCs w:val="22"/>
          <w:shd w:val="clear" w:color="auto" w:fill="FFFFFF"/>
          <w:lang w:val="en-US"/>
        </w:rPr>
        <w:t>, </w:t>
      </w:r>
      <w:r w:rsidRPr="00D1102C">
        <w:rPr>
          <w:i/>
          <w:iCs/>
          <w:color w:val="222222"/>
          <w:sz w:val="22"/>
          <w:szCs w:val="22"/>
          <w:shd w:val="clear" w:color="auto" w:fill="FFFFFF"/>
          <w:lang w:val="en-US"/>
        </w:rPr>
        <w:t>173</w:t>
      </w:r>
      <w:r w:rsidRPr="00D1102C">
        <w:rPr>
          <w:color w:val="222222"/>
          <w:sz w:val="22"/>
          <w:szCs w:val="22"/>
          <w:shd w:val="clear" w:color="auto" w:fill="FFFFFF"/>
          <w:lang w:val="en-US"/>
        </w:rPr>
        <w:t>, 571-575.</w:t>
      </w:r>
    </w:p>
    <w:p w:rsidR="00657909" w:rsidRPr="00D1102C" w:rsidRDefault="00657909" w:rsidP="00657909">
      <w:pPr>
        <w:spacing w:line="276" w:lineRule="auto"/>
        <w:ind w:left="397" w:hanging="397"/>
        <w:mirrorIndents/>
        <w:jc w:val="both"/>
        <w:rPr>
          <w:sz w:val="22"/>
          <w:szCs w:val="22"/>
          <w:lang w:val="en-US"/>
        </w:rPr>
      </w:pPr>
      <w:r w:rsidRPr="00657909">
        <w:rPr>
          <w:sz w:val="22"/>
          <w:szCs w:val="22"/>
          <w:lang w:val="en-US"/>
        </w:rPr>
        <w:t>Cochard, H., Martin-</w:t>
      </w:r>
      <w:proofErr w:type="spellStart"/>
      <w:r w:rsidRPr="00657909">
        <w:rPr>
          <w:sz w:val="22"/>
          <w:szCs w:val="22"/>
          <w:lang w:val="en-US"/>
        </w:rPr>
        <w:t>StPaul</w:t>
      </w:r>
      <w:proofErr w:type="spellEnd"/>
      <w:r w:rsidRPr="00657909">
        <w:rPr>
          <w:sz w:val="22"/>
          <w:szCs w:val="22"/>
          <w:lang w:val="en-US"/>
        </w:rPr>
        <w:t xml:space="preserve">, N., </w:t>
      </w:r>
      <w:proofErr w:type="spellStart"/>
      <w:r w:rsidRPr="00657909">
        <w:rPr>
          <w:sz w:val="22"/>
          <w:szCs w:val="22"/>
          <w:lang w:val="en-US"/>
        </w:rPr>
        <w:t>Pimont</w:t>
      </w:r>
      <w:proofErr w:type="spellEnd"/>
      <w:r w:rsidRPr="00657909">
        <w:rPr>
          <w:sz w:val="22"/>
          <w:szCs w:val="22"/>
          <w:lang w:val="en-US"/>
        </w:rPr>
        <w:t xml:space="preserve">, F., &amp; </w:t>
      </w:r>
      <w:proofErr w:type="spellStart"/>
      <w:r w:rsidRPr="00657909">
        <w:rPr>
          <w:sz w:val="22"/>
          <w:szCs w:val="22"/>
          <w:lang w:val="en-US"/>
        </w:rPr>
        <w:t>Ruffault</w:t>
      </w:r>
      <w:proofErr w:type="spellEnd"/>
      <w:r w:rsidRPr="00657909">
        <w:rPr>
          <w:sz w:val="22"/>
          <w:szCs w:val="22"/>
          <w:lang w:val="en-US"/>
        </w:rPr>
        <w:t>, J. (2020). SurEau. c: a mechanistic model of plant water relations under extreme drought. </w:t>
      </w:r>
      <w:proofErr w:type="spellStart"/>
      <w:r w:rsidRPr="00657909">
        <w:rPr>
          <w:i/>
          <w:iCs/>
          <w:sz w:val="22"/>
          <w:szCs w:val="22"/>
          <w:lang w:val="en-US"/>
        </w:rPr>
        <w:t>bioRxiv</w:t>
      </w:r>
      <w:proofErr w:type="spellEnd"/>
      <w:r>
        <w:rPr>
          <w:sz w:val="22"/>
          <w:szCs w:val="22"/>
          <w:lang w:val="en-US"/>
        </w:rPr>
        <w:t xml:space="preserve"> </w:t>
      </w:r>
      <w:r w:rsidRPr="00657909">
        <w:rPr>
          <w:sz w:val="22"/>
          <w:szCs w:val="22"/>
          <w:lang w:val="en-US"/>
        </w:rPr>
        <w:t>2020.05.10.086678</w:t>
      </w:r>
      <w:r>
        <w:rPr>
          <w:sz w:val="22"/>
          <w:szCs w:val="22"/>
          <w:lang w:val="en-US"/>
        </w:rPr>
        <w:t>.</w:t>
      </w:r>
    </w:p>
    <w:p w:rsidR="00A36FD4" w:rsidRPr="00D1102C" w:rsidRDefault="00A36FD4" w:rsidP="00CC4A97">
      <w:pPr>
        <w:spacing w:line="276" w:lineRule="auto"/>
        <w:ind w:left="397" w:hanging="397"/>
        <w:mirrorIndents/>
        <w:jc w:val="both"/>
        <w:rPr>
          <w:sz w:val="22"/>
          <w:szCs w:val="22"/>
          <w:lang w:val="en-US"/>
        </w:rPr>
      </w:pPr>
      <w:proofErr w:type="spellStart"/>
      <w:r w:rsidRPr="00D1102C">
        <w:rPr>
          <w:color w:val="222222"/>
          <w:sz w:val="22"/>
          <w:szCs w:val="22"/>
          <w:shd w:val="clear" w:color="auto" w:fill="FFFFFF"/>
          <w:lang w:val="en-US"/>
        </w:rPr>
        <w:t>Duursma</w:t>
      </w:r>
      <w:proofErr w:type="spellEnd"/>
      <w:r w:rsidRPr="00D1102C">
        <w:rPr>
          <w:color w:val="222222"/>
          <w:sz w:val="22"/>
          <w:szCs w:val="22"/>
          <w:shd w:val="clear" w:color="auto" w:fill="FFFFFF"/>
          <w:lang w:val="en-US"/>
        </w:rPr>
        <w:t xml:space="preserve">, R. A., Blackman, C. J., </w:t>
      </w:r>
      <w:proofErr w:type="spellStart"/>
      <w:r w:rsidRPr="00D1102C">
        <w:rPr>
          <w:color w:val="222222"/>
          <w:sz w:val="22"/>
          <w:szCs w:val="22"/>
          <w:shd w:val="clear" w:color="auto" w:fill="FFFFFF"/>
          <w:lang w:val="en-US"/>
        </w:rPr>
        <w:t>Lopéz</w:t>
      </w:r>
      <w:proofErr w:type="spellEnd"/>
      <w:r w:rsidRPr="00D1102C">
        <w:rPr>
          <w:color w:val="222222"/>
          <w:sz w:val="22"/>
          <w:szCs w:val="22"/>
          <w:shd w:val="clear" w:color="auto" w:fill="FFFFFF"/>
          <w:lang w:val="en-US"/>
        </w:rPr>
        <w:t>, R., Martin</w:t>
      </w:r>
      <w:r w:rsidRPr="00D1102C">
        <w:rPr>
          <w:rFonts w:ascii="Cambria Math" w:hAnsi="Cambria Math" w:cs="Cambria Math"/>
          <w:color w:val="222222"/>
          <w:sz w:val="22"/>
          <w:szCs w:val="22"/>
          <w:shd w:val="clear" w:color="auto" w:fill="FFFFFF"/>
          <w:lang w:val="en-US"/>
        </w:rPr>
        <w:t>‐</w:t>
      </w:r>
      <w:proofErr w:type="spellStart"/>
      <w:r w:rsidRPr="00D1102C">
        <w:rPr>
          <w:color w:val="222222"/>
          <w:sz w:val="22"/>
          <w:szCs w:val="22"/>
          <w:shd w:val="clear" w:color="auto" w:fill="FFFFFF"/>
          <w:lang w:val="en-US"/>
        </w:rPr>
        <w:t>StPaul</w:t>
      </w:r>
      <w:proofErr w:type="spellEnd"/>
      <w:r w:rsidRPr="00D1102C">
        <w:rPr>
          <w:color w:val="222222"/>
          <w:sz w:val="22"/>
          <w:szCs w:val="22"/>
          <w:shd w:val="clear" w:color="auto" w:fill="FFFFFF"/>
          <w:lang w:val="en-US"/>
        </w:rPr>
        <w:t xml:space="preserve">, N. K., Cochard, H., &amp; </w:t>
      </w:r>
      <w:proofErr w:type="spellStart"/>
      <w:r w:rsidRPr="00D1102C">
        <w:rPr>
          <w:color w:val="222222"/>
          <w:sz w:val="22"/>
          <w:szCs w:val="22"/>
          <w:shd w:val="clear" w:color="auto" w:fill="FFFFFF"/>
          <w:lang w:val="en-US"/>
        </w:rPr>
        <w:t>Medlyn</w:t>
      </w:r>
      <w:proofErr w:type="spellEnd"/>
      <w:r w:rsidRPr="00D1102C">
        <w:rPr>
          <w:color w:val="222222"/>
          <w:sz w:val="22"/>
          <w:szCs w:val="22"/>
          <w:shd w:val="clear" w:color="auto" w:fill="FFFFFF"/>
          <w:lang w:val="en-US"/>
        </w:rPr>
        <w:t>, B. E. (2019). On the minimum leaf conductance: its role in models of plant water use, and ecological and environmental controls. </w:t>
      </w:r>
      <w:r w:rsidRPr="00D1102C">
        <w:rPr>
          <w:i/>
          <w:iCs/>
          <w:color w:val="222222"/>
          <w:sz w:val="22"/>
          <w:szCs w:val="22"/>
          <w:shd w:val="clear" w:color="auto" w:fill="FFFFFF"/>
          <w:lang w:val="en-US"/>
        </w:rPr>
        <w:t xml:space="preserve">New </w:t>
      </w:r>
      <w:proofErr w:type="spellStart"/>
      <w:r w:rsidRPr="00D1102C">
        <w:rPr>
          <w:i/>
          <w:iCs/>
          <w:color w:val="222222"/>
          <w:sz w:val="22"/>
          <w:szCs w:val="22"/>
          <w:shd w:val="clear" w:color="auto" w:fill="FFFFFF"/>
          <w:lang w:val="en-US"/>
        </w:rPr>
        <w:t>Phytologist</w:t>
      </w:r>
      <w:proofErr w:type="spellEnd"/>
      <w:r w:rsidRPr="00D1102C">
        <w:rPr>
          <w:color w:val="222222"/>
          <w:sz w:val="22"/>
          <w:szCs w:val="22"/>
          <w:shd w:val="clear" w:color="auto" w:fill="FFFFFF"/>
          <w:lang w:val="en-US"/>
        </w:rPr>
        <w:t>, </w:t>
      </w:r>
      <w:r w:rsidRPr="00D1102C">
        <w:rPr>
          <w:i/>
          <w:iCs/>
          <w:color w:val="222222"/>
          <w:sz w:val="22"/>
          <w:szCs w:val="22"/>
          <w:shd w:val="clear" w:color="auto" w:fill="FFFFFF"/>
          <w:lang w:val="en-US"/>
        </w:rPr>
        <w:t>221</w:t>
      </w:r>
      <w:r w:rsidRPr="00D1102C">
        <w:rPr>
          <w:color w:val="222222"/>
          <w:sz w:val="22"/>
          <w:szCs w:val="22"/>
          <w:shd w:val="clear" w:color="auto" w:fill="FFFFFF"/>
          <w:lang w:val="en-US"/>
        </w:rPr>
        <w:t>, 693-705.</w:t>
      </w:r>
    </w:p>
    <w:p w:rsidR="00A36FD4" w:rsidRPr="00562FFA" w:rsidRDefault="00A36FD4"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Jones, H. G. (2013). </w:t>
      </w:r>
      <w:r w:rsidRPr="00D1102C">
        <w:rPr>
          <w:i/>
          <w:iCs/>
          <w:color w:val="222222"/>
          <w:sz w:val="22"/>
          <w:szCs w:val="22"/>
          <w:shd w:val="clear" w:color="auto" w:fill="FFFFFF"/>
          <w:lang w:val="en-US"/>
        </w:rPr>
        <w:t>Plants and microclimate: a quantitative approach to environmental plant physiology</w:t>
      </w:r>
      <w:r w:rsidRPr="00D1102C">
        <w:rPr>
          <w:color w:val="222222"/>
          <w:sz w:val="22"/>
          <w:szCs w:val="22"/>
          <w:shd w:val="clear" w:color="auto" w:fill="FFFFFF"/>
          <w:lang w:val="en-US"/>
        </w:rPr>
        <w:t xml:space="preserve">. </w:t>
      </w:r>
      <w:r w:rsidRPr="00562FFA">
        <w:rPr>
          <w:color w:val="222222"/>
          <w:sz w:val="22"/>
          <w:szCs w:val="22"/>
          <w:shd w:val="clear" w:color="auto" w:fill="FFFFFF"/>
          <w:lang w:val="en-US"/>
        </w:rPr>
        <w:t>Cambridge university press.</w:t>
      </w:r>
    </w:p>
    <w:p w:rsidR="00BB109E" w:rsidRDefault="00BB109E" w:rsidP="00CC4A97">
      <w:pPr>
        <w:spacing w:line="276" w:lineRule="auto"/>
        <w:ind w:left="397" w:hanging="397"/>
        <w:mirrorIndents/>
        <w:jc w:val="both"/>
        <w:rPr>
          <w:color w:val="222222"/>
          <w:sz w:val="22"/>
          <w:szCs w:val="22"/>
          <w:shd w:val="clear" w:color="auto" w:fill="FFFFFF"/>
          <w:lang w:val="en-US"/>
        </w:rPr>
      </w:pPr>
      <w:proofErr w:type="spellStart"/>
      <w:r w:rsidRPr="00562FFA">
        <w:rPr>
          <w:color w:val="222222"/>
          <w:sz w:val="22"/>
          <w:szCs w:val="22"/>
          <w:shd w:val="clear" w:color="auto" w:fill="FFFFFF"/>
          <w:lang w:val="en-US"/>
        </w:rPr>
        <w:t>Landmann</w:t>
      </w:r>
      <w:proofErr w:type="spellEnd"/>
      <w:r w:rsidRPr="00562FFA">
        <w:rPr>
          <w:color w:val="222222"/>
          <w:sz w:val="22"/>
          <w:szCs w:val="22"/>
          <w:shd w:val="clear" w:color="auto" w:fill="FFFFFF"/>
          <w:lang w:val="en-US"/>
        </w:rPr>
        <w:t xml:space="preserve">, G., &amp; Dreyer, E. (2006). </w:t>
      </w:r>
      <w:r w:rsidRPr="00D1102C">
        <w:rPr>
          <w:color w:val="222222"/>
          <w:sz w:val="22"/>
          <w:szCs w:val="22"/>
          <w:shd w:val="clear" w:color="auto" w:fill="FFFFFF"/>
          <w:lang w:val="en-US"/>
        </w:rPr>
        <w:t>Foreword. </w:t>
      </w:r>
      <w:r w:rsidRPr="00D1102C">
        <w:rPr>
          <w:i/>
          <w:iCs/>
          <w:color w:val="222222"/>
          <w:sz w:val="22"/>
          <w:szCs w:val="22"/>
          <w:shd w:val="clear" w:color="auto" w:fill="FFFFFF"/>
          <w:lang w:val="en-US"/>
        </w:rPr>
        <w:t>Annals of Forest Science</w:t>
      </w:r>
      <w:r w:rsidRPr="00D1102C">
        <w:rPr>
          <w:color w:val="222222"/>
          <w:sz w:val="22"/>
          <w:szCs w:val="22"/>
          <w:shd w:val="clear" w:color="auto" w:fill="FFFFFF"/>
          <w:lang w:val="en-US"/>
        </w:rPr>
        <w:t>, </w:t>
      </w:r>
      <w:r w:rsidRPr="00D1102C">
        <w:rPr>
          <w:i/>
          <w:iCs/>
          <w:color w:val="222222"/>
          <w:sz w:val="22"/>
          <w:szCs w:val="22"/>
          <w:shd w:val="clear" w:color="auto" w:fill="FFFFFF"/>
          <w:lang w:val="en-US"/>
        </w:rPr>
        <w:t>63</w:t>
      </w:r>
      <w:r w:rsidRPr="00D1102C">
        <w:rPr>
          <w:color w:val="222222"/>
          <w:sz w:val="22"/>
          <w:szCs w:val="22"/>
          <w:shd w:val="clear" w:color="auto" w:fill="FFFFFF"/>
          <w:lang w:val="en-US"/>
        </w:rPr>
        <w:t>, 567-568</w:t>
      </w:r>
      <w:r w:rsidR="00CC4A97">
        <w:rPr>
          <w:color w:val="222222"/>
          <w:sz w:val="22"/>
          <w:szCs w:val="22"/>
          <w:shd w:val="clear" w:color="auto" w:fill="FFFFFF"/>
          <w:lang w:val="en-US"/>
        </w:rPr>
        <w:t>.</w:t>
      </w:r>
    </w:p>
    <w:p w:rsidR="003206B1" w:rsidRPr="00B6761D" w:rsidRDefault="003206B1" w:rsidP="003206B1">
      <w:pPr>
        <w:spacing w:line="276" w:lineRule="auto"/>
        <w:ind w:left="397" w:hanging="397"/>
        <w:mirrorIndents/>
        <w:jc w:val="both"/>
        <w:rPr>
          <w:color w:val="0070C0"/>
          <w:sz w:val="22"/>
          <w:szCs w:val="22"/>
          <w:lang w:val="en-US"/>
        </w:rPr>
      </w:pPr>
      <w:proofErr w:type="spellStart"/>
      <w:r w:rsidRPr="00BB6098">
        <w:rPr>
          <w:color w:val="0070C0"/>
          <w:sz w:val="22"/>
          <w:szCs w:val="22"/>
          <w:lang w:val="en-US"/>
        </w:rPr>
        <w:t>Lide</w:t>
      </w:r>
      <w:proofErr w:type="spellEnd"/>
      <w:r w:rsidRPr="00BB6098">
        <w:rPr>
          <w:color w:val="0070C0"/>
          <w:sz w:val="22"/>
          <w:szCs w:val="22"/>
          <w:lang w:val="en-US"/>
        </w:rPr>
        <w:t>, D. R. (Ed.). (2004). </w:t>
      </w:r>
      <w:r w:rsidRPr="00BB6098">
        <w:rPr>
          <w:i/>
          <w:iCs/>
          <w:color w:val="0070C0"/>
          <w:sz w:val="22"/>
          <w:szCs w:val="22"/>
          <w:lang w:val="en-US"/>
        </w:rPr>
        <w:t>CRC handbook of chemistry and physics</w:t>
      </w:r>
      <w:r w:rsidRPr="00BB6098">
        <w:rPr>
          <w:color w:val="0070C0"/>
          <w:sz w:val="22"/>
          <w:szCs w:val="22"/>
          <w:lang w:val="en-US"/>
        </w:rPr>
        <w:t xml:space="preserve"> (Vol. 85). </w:t>
      </w:r>
      <w:r w:rsidRPr="00B6761D">
        <w:rPr>
          <w:color w:val="0070C0"/>
          <w:sz w:val="22"/>
          <w:szCs w:val="22"/>
          <w:lang w:val="en-US"/>
        </w:rPr>
        <w:t>CRC press.</w:t>
      </w:r>
    </w:p>
    <w:p w:rsidR="00BB109E" w:rsidRPr="00562FFA" w:rsidRDefault="00BB109E"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Martin</w:t>
      </w:r>
      <w:r w:rsidRPr="00D1102C">
        <w:rPr>
          <w:rFonts w:ascii="Cambria Math" w:hAnsi="Cambria Math" w:cs="Cambria Math"/>
          <w:color w:val="222222"/>
          <w:sz w:val="22"/>
          <w:szCs w:val="22"/>
          <w:shd w:val="clear" w:color="auto" w:fill="FFFFFF"/>
          <w:lang w:val="en-US"/>
        </w:rPr>
        <w:t>‐</w:t>
      </w:r>
      <w:proofErr w:type="spellStart"/>
      <w:r w:rsidRPr="00D1102C">
        <w:rPr>
          <w:color w:val="222222"/>
          <w:sz w:val="22"/>
          <w:szCs w:val="22"/>
          <w:shd w:val="clear" w:color="auto" w:fill="FFFFFF"/>
          <w:lang w:val="en-US"/>
        </w:rPr>
        <w:t>StPaul</w:t>
      </w:r>
      <w:proofErr w:type="spellEnd"/>
      <w:r w:rsidRPr="00D1102C">
        <w:rPr>
          <w:color w:val="222222"/>
          <w:sz w:val="22"/>
          <w:szCs w:val="22"/>
          <w:shd w:val="clear" w:color="auto" w:fill="FFFFFF"/>
          <w:lang w:val="en-US"/>
        </w:rPr>
        <w:t xml:space="preserve">, N., </w:t>
      </w:r>
      <w:proofErr w:type="spellStart"/>
      <w:r w:rsidRPr="00D1102C">
        <w:rPr>
          <w:color w:val="222222"/>
          <w:sz w:val="22"/>
          <w:szCs w:val="22"/>
          <w:shd w:val="clear" w:color="auto" w:fill="FFFFFF"/>
          <w:lang w:val="en-US"/>
        </w:rPr>
        <w:t>Delzon</w:t>
      </w:r>
      <w:proofErr w:type="spellEnd"/>
      <w:r w:rsidRPr="00D1102C">
        <w:rPr>
          <w:color w:val="222222"/>
          <w:sz w:val="22"/>
          <w:szCs w:val="22"/>
          <w:shd w:val="clear" w:color="auto" w:fill="FFFFFF"/>
          <w:lang w:val="en-US"/>
        </w:rPr>
        <w:t>, S., &amp; Cochard, H. (2017). Plant resistance to drought depends on timely stomatal closure. </w:t>
      </w:r>
      <w:r w:rsidRPr="00562FFA">
        <w:rPr>
          <w:i/>
          <w:iCs/>
          <w:color w:val="222222"/>
          <w:sz w:val="22"/>
          <w:szCs w:val="22"/>
          <w:shd w:val="clear" w:color="auto" w:fill="FFFFFF"/>
          <w:lang w:val="en-US"/>
        </w:rPr>
        <w:t>Ecology letters</w:t>
      </w:r>
      <w:r w:rsidRPr="00562FFA">
        <w:rPr>
          <w:color w:val="222222"/>
          <w:sz w:val="22"/>
          <w:szCs w:val="22"/>
          <w:shd w:val="clear" w:color="auto" w:fill="FFFFFF"/>
          <w:lang w:val="en-US"/>
        </w:rPr>
        <w:t>, </w:t>
      </w:r>
      <w:r w:rsidRPr="00562FFA">
        <w:rPr>
          <w:i/>
          <w:iCs/>
          <w:color w:val="222222"/>
          <w:sz w:val="22"/>
          <w:szCs w:val="22"/>
          <w:shd w:val="clear" w:color="auto" w:fill="FFFFFF"/>
          <w:lang w:val="en-US"/>
        </w:rPr>
        <w:t>20</w:t>
      </w:r>
      <w:r w:rsidRPr="00562FFA">
        <w:rPr>
          <w:color w:val="222222"/>
          <w:sz w:val="22"/>
          <w:szCs w:val="22"/>
          <w:shd w:val="clear" w:color="auto" w:fill="FFFFFF"/>
          <w:lang w:val="en-US"/>
        </w:rPr>
        <w:t>, 1437-1447</w:t>
      </w:r>
      <w:r w:rsidR="00CC4A97" w:rsidRPr="00562FFA">
        <w:rPr>
          <w:color w:val="222222"/>
          <w:sz w:val="22"/>
          <w:szCs w:val="22"/>
          <w:shd w:val="clear" w:color="auto" w:fill="FFFFFF"/>
          <w:lang w:val="en-US"/>
        </w:rPr>
        <w:t>.</w:t>
      </w:r>
    </w:p>
    <w:p w:rsidR="00BB109E" w:rsidRDefault="00BB109E" w:rsidP="00CC4A97">
      <w:pPr>
        <w:spacing w:line="276" w:lineRule="auto"/>
        <w:ind w:left="397" w:hanging="397"/>
        <w:mirrorIndents/>
        <w:jc w:val="both"/>
        <w:rPr>
          <w:color w:val="222222"/>
          <w:sz w:val="22"/>
          <w:szCs w:val="22"/>
          <w:shd w:val="clear" w:color="auto" w:fill="FFFFFF"/>
          <w:lang w:val="en-US"/>
        </w:rPr>
      </w:pPr>
      <w:r w:rsidRPr="00D1102C">
        <w:rPr>
          <w:color w:val="222222"/>
          <w:sz w:val="22"/>
          <w:szCs w:val="22"/>
          <w:shd w:val="clear" w:color="auto" w:fill="FFFFFF"/>
          <w:lang w:val="en-US"/>
        </w:rPr>
        <w:t>McDowell, N. G., &amp; Allen, C. D. (2015). Darcy's law predicts widespread forest mortality under climate warming. </w:t>
      </w:r>
      <w:r w:rsidRPr="00D1102C">
        <w:rPr>
          <w:i/>
          <w:iCs/>
          <w:color w:val="222222"/>
          <w:sz w:val="22"/>
          <w:szCs w:val="22"/>
          <w:shd w:val="clear" w:color="auto" w:fill="FFFFFF"/>
          <w:lang w:val="en-US"/>
        </w:rPr>
        <w:t>Nature Climate Change</w:t>
      </w:r>
      <w:r w:rsidRPr="00D1102C">
        <w:rPr>
          <w:color w:val="222222"/>
          <w:sz w:val="22"/>
          <w:szCs w:val="22"/>
          <w:shd w:val="clear" w:color="auto" w:fill="FFFFFF"/>
          <w:lang w:val="en-US"/>
        </w:rPr>
        <w:t>, </w:t>
      </w:r>
      <w:r w:rsidRPr="00D1102C">
        <w:rPr>
          <w:i/>
          <w:iCs/>
          <w:color w:val="222222"/>
          <w:sz w:val="22"/>
          <w:szCs w:val="22"/>
          <w:shd w:val="clear" w:color="auto" w:fill="FFFFFF"/>
          <w:lang w:val="en-US"/>
        </w:rPr>
        <w:t>5</w:t>
      </w:r>
      <w:r w:rsidRPr="00D1102C">
        <w:rPr>
          <w:color w:val="222222"/>
          <w:sz w:val="22"/>
          <w:szCs w:val="22"/>
          <w:shd w:val="clear" w:color="auto" w:fill="FFFFFF"/>
          <w:lang w:val="en-US"/>
        </w:rPr>
        <w:t>, 669</w:t>
      </w:r>
      <w:r w:rsidR="00CC4A97">
        <w:rPr>
          <w:color w:val="222222"/>
          <w:sz w:val="22"/>
          <w:szCs w:val="22"/>
          <w:shd w:val="clear" w:color="auto" w:fill="FFFFFF"/>
          <w:lang w:val="en-US"/>
        </w:rPr>
        <w:t>.</w:t>
      </w:r>
    </w:p>
    <w:p w:rsidR="002274DD" w:rsidRPr="002274DD" w:rsidRDefault="002274DD" w:rsidP="002274DD">
      <w:pPr>
        <w:spacing w:line="276" w:lineRule="auto"/>
        <w:ind w:left="397" w:hanging="397"/>
        <w:mirrorIndents/>
        <w:jc w:val="both"/>
        <w:rPr>
          <w:color w:val="0070C0"/>
          <w:sz w:val="22"/>
          <w:szCs w:val="22"/>
        </w:rPr>
      </w:pPr>
      <w:proofErr w:type="spellStart"/>
      <w:r w:rsidRPr="002274DD">
        <w:rPr>
          <w:color w:val="0070C0"/>
          <w:sz w:val="22"/>
          <w:szCs w:val="22"/>
        </w:rPr>
        <w:t>Niinemets</w:t>
      </w:r>
      <w:proofErr w:type="spellEnd"/>
      <w:r w:rsidRPr="002274DD">
        <w:rPr>
          <w:color w:val="0070C0"/>
          <w:sz w:val="22"/>
          <w:szCs w:val="22"/>
        </w:rPr>
        <w:t xml:space="preserve">, Ü., &amp; </w:t>
      </w:r>
      <w:proofErr w:type="spellStart"/>
      <w:r w:rsidRPr="002274DD">
        <w:rPr>
          <w:color w:val="0070C0"/>
          <w:sz w:val="22"/>
          <w:szCs w:val="22"/>
        </w:rPr>
        <w:t>Monson</w:t>
      </w:r>
      <w:proofErr w:type="spellEnd"/>
      <w:r w:rsidRPr="002274DD">
        <w:rPr>
          <w:color w:val="0070C0"/>
          <w:sz w:val="22"/>
          <w:szCs w:val="22"/>
        </w:rPr>
        <w:t>, R. K. (</w:t>
      </w:r>
      <w:proofErr w:type="spellStart"/>
      <w:r w:rsidRPr="002274DD">
        <w:rPr>
          <w:color w:val="0070C0"/>
          <w:sz w:val="22"/>
          <w:szCs w:val="22"/>
        </w:rPr>
        <w:t>Eds</w:t>
      </w:r>
      <w:proofErr w:type="spellEnd"/>
      <w:r w:rsidRPr="002274DD">
        <w:rPr>
          <w:color w:val="0070C0"/>
          <w:sz w:val="22"/>
          <w:szCs w:val="22"/>
        </w:rPr>
        <w:t xml:space="preserve">.). </w:t>
      </w:r>
      <w:r w:rsidRPr="002274DD">
        <w:rPr>
          <w:color w:val="0070C0"/>
          <w:sz w:val="22"/>
          <w:szCs w:val="22"/>
          <w:lang w:val="en-US"/>
        </w:rPr>
        <w:t>(2013). </w:t>
      </w:r>
      <w:r w:rsidRPr="002274DD">
        <w:rPr>
          <w:i/>
          <w:iCs/>
          <w:color w:val="0070C0"/>
          <w:sz w:val="22"/>
          <w:szCs w:val="22"/>
          <w:lang w:val="en-US"/>
        </w:rPr>
        <w:t>Biology, controls and models of tree volatile organic compound emissions</w:t>
      </w:r>
      <w:r w:rsidRPr="002274DD">
        <w:rPr>
          <w:color w:val="0070C0"/>
          <w:sz w:val="22"/>
          <w:szCs w:val="22"/>
          <w:lang w:val="en-US"/>
        </w:rPr>
        <w:t xml:space="preserve"> (p. 547). </w:t>
      </w:r>
      <w:r w:rsidRPr="002274DD">
        <w:rPr>
          <w:color w:val="0070C0"/>
          <w:sz w:val="22"/>
          <w:szCs w:val="22"/>
        </w:rPr>
        <w:t>Dordrecht, New York: Springer.</w:t>
      </w:r>
    </w:p>
    <w:p w:rsidR="00A36FD4" w:rsidRPr="00BB6098" w:rsidRDefault="00A36FD4" w:rsidP="00585782">
      <w:pPr>
        <w:spacing w:line="276" w:lineRule="auto"/>
        <w:ind w:left="397" w:hanging="397"/>
        <w:mirrorIndents/>
        <w:jc w:val="both"/>
        <w:rPr>
          <w:i/>
          <w:iCs/>
          <w:color w:val="0070C0"/>
          <w:sz w:val="22"/>
          <w:szCs w:val="22"/>
          <w:shd w:val="clear" w:color="auto" w:fill="FFFFFF"/>
          <w:lang w:val="en-US"/>
        </w:rPr>
      </w:pPr>
      <w:r w:rsidRPr="00BB6098">
        <w:rPr>
          <w:color w:val="0070C0"/>
          <w:sz w:val="22"/>
          <w:szCs w:val="22"/>
          <w:shd w:val="clear" w:color="auto" w:fill="FFFFFF"/>
          <w:lang w:val="en-US"/>
        </w:rPr>
        <w:t>Nobel, P. S. (</w:t>
      </w:r>
      <w:r w:rsidR="00585782" w:rsidRPr="00BB6098">
        <w:rPr>
          <w:color w:val="0070C0"/>
          <w:sz w:val="22"/>
          <w:szCs w:val="22"/>
          <w:shd w:val="clear" w:color="auto" w:fill="FFFFFF"/>
          <w:lang w:val="en-US"/>
        </w:rPr>
        <w:t>2009</w:t>
      </w:r>
      <w:r w:rsidRPr="00BB6098">
        <w:rPr>
          <w:color w:val="0070C0"/>
          <w:sz w:val="22"/>
          <w:szCs w:val="22"/>
          <w:shd w:val="clear" w:color="auto" w:fill="FFFFFF"/>
          <w:lang w:val="en-US"/>
        </w:rPr>
        <w:t>). </w:t>
      </w:r>
      <w:r w:rsidR="00585782" w:rsidRPr="00BB6098">
        <w:rPr>
          <w:i/>
          <w:iCs/>
          <w:color w:val="0070C0"/>
          <w:sz w:val="22"/>
          <w:szCs w:val="22"/>
          <w:shd w:val="clear" w:color="auto" w:fill="FFFFFF"/>
          <w:lang w:val="en-US"/>
        </w:rPr>
        <w:t>Physicochemical and environmental plant physiology</w:t>
      </w:r>
      <w:r w:rsidRPr="00BB6098">
        <w:rPr>
          <w:color w:val="0070C0"/>
          <w:sz w:val="22"/>
          <w:szCs w:val="22"/>
          <w:shd w:val="clear" w:color="auto" w:fill="FFFFFF"/>
          <w:lang w:val="en-US"/>
        </w:rPr>
        <w:t xml:space="preserve">. </w:t>
      </w:r>
      <w:r w:rsidR="00585782" w:rsidRPr="00BB6098">
        <w:rPr>
          <w:color w:val="0070C0"/>
          <w:sz w:val="22"/>
          <w:szCs w:val="22"/>
          <w:shd w:val="clear" w:color="auto" w:fill="FFFFFF"/>
          <w:lang w:val="en-US"/>
        </w:rPr>
        <w:t>Fourth edition. Academic Press</w:t>
      </w:r>
      <w:r w:rsidR="003206B1" w:rsidRPr="00BB6098">
        <w:rPr>
          <w:color w:val="0070C0"/>
          <w:sz w:val="22"/>
          <w:szCs w:val="22"/>
          <w:shd w:val="clear" w:color="auto" w:fill="FFFFFF"/>
          <w:lang w:val="en-US"/>
        </w:rPr>
        <w:t>. London.</w:t>
      </w:r>
    </w:p>
    <w:p w:rsidR="00BB109E" w:rsidRPr="00D1102C" w:rsidRDefault="00BB109E" w:rsidP="00CC4A97">
      <w:pPr>
        <w:spacing w:line="276" w:lineRule="auto"/>
        <w:ind w:left="397" w:hanging="397"/>
        <w:mirrorIndents/>
        <w:jc w:val="both"/>
        <w:rPr>
          <w:sz w:val="22"/>
          <w:szCs w:val="22"/>
          <w:lang w:val="en-US"/>
        </w:rPr>
      </w:pPr>
      <w:proofErr w:type="spellStart"/>
      <w:r w:rsidRPr="00D1102C">
        <w:rPr>
          <w:sz w:val="22"/>
          <w:szCs w:val="22"/>
          <w:lang w:val="en-US"/>
        </w:rPr>
        <w:t>Riederer</w:t>
      </w:r>
      <w:proofErr w:type="spellEnd"/>
      <w:r w:rsidRPr="00D1102C">
        <w:rPr>
          <w:sz w:val="22"/>
          <w:szCs w:val="22"/>
          <w:lang w:val="en-US"/>
        </w:rPr>
        <w:t xml:space="preserve"> M &amp; </w:t>
      </w:r>
      <w:proofErr w:type="spellStart"/>
      <w:r w:rsidRPr="00D1102C">
        <w:rPr>
          <w:sz w:val="22"/>
          <w:szCs w:val="22"/>
          <w:lang w:val="en-US"/>
        </w:rPr>
        <w:t>Müller</w:t>
      </w:r>
      <w:proofErr w:type="spellEnd"/>
      <w:r w:rsidRPr="00D1102C">
        <w:rPr>
          <w:sz w:val="22"/>
          <w:szCs w:val="22"/>
          <w:lang w:val="en-US"/>
        </w:rPr>
        <w:t xml:space="preserve"> C, eds. </w:t>
      </w:r>
      <w:r w:rsidR="00CC4A97">
        <w:rPr>
          <w:sz w:val="22"/>
          <w:szCs w:val="22"/>
          <w:lang w:val="en-US"/>
        </w:rPr>
        <w:t>(</w:t>
      </w:r>
      <w:r w:rsidRPr="00D1102C">
        <w:rPr>
          <w:sz w:val="22"/>
          <w:szCs w:val="22"/>
          <w:lang w:val="en-US"/>
        </w:rPr>
        <w:t>2006</w:t>
      </w:r>
      <w:r w:rsidR="00CC4A97">
        <w:rPr>
          <w:sz w:val="22"/>
          <w:szCs w:val="22"/>
          <w:lang w:val="en-US"/>
        </w:rPr>
        <w:t>)</w:t>
      </w:r>
      <w:r w:rsidRPr="00D1102C">
        <w:rPr>
          <w:sz w:val="22"/>
          <w:szCs w:val="22"/>
          <w:lang w:val="en-US"/>
        </w:rPr>
        <w:t xml:space="preserve">. Biology of the Plant Cuticle. Oxford, </w:t>
      </w:r>
      <w:proofErr w:type="spellStart"/>
      <w:r w:rsidRPr="00D1102C">
        <w:rPr>
          <w:sz w:val="22"/>
          <w:szCs w:val="22"/>
          <w:lang w:val="en-US"/>
        </w:rPr>
        <w:t>UK:Blackwell</w:t>
      </w:r>
      <w:proofErr w:type="spellEnd"/>
      <w:r w:rsidRPr="00D1102C">
        <w:rPr>
          <w:sz w:val="22"/>
          <w:szCs w:val="22"/>
          <w:lang w:val="en-US"/>
        </w:rPr>
        <w:t>.</w:t>
      </w:r>
    </w:p>
    <w:p w:rsidR="00BB109E" w:rsidRPr="00D1102C" w:rsidRDefault="00BB109E" w:rsidP="00CC4A97">
      <w:pPr>
        <w:spacing w:line="276" w:lineRule="auto"/>
        <w:ind w:left="397" w:hanging="397"/>
        <w:mirrorIndents/>
        <w:jc w:val="both"/>
        <w:rPr>
          <w:sz w:val="22"/>
          <w:szCs w:val="22"/>
          <w:lang w:val="en-US"/>
        </w:rPr>
      </w:pPr>
      <w:r w:rsidRPr="00D1102C">
        <w:rPr>
          <w:color w:val="222222"/>
          <w:sz w:val="22"/>
          <w:szCs w:val="22"/>
          <w:shd w:val="clear" w:color="auto" w:fill="FFFFFF"/>
          <w:lang w:val="en-US"/>
        </w:rPr>
        <w:t xml:space="preserve">Schuster, A. C., Burghardt, M., </w:t>
      </w:r>
      <w:proofErr w:type="spellStart"/>
      <w:r w:rsidRPr="00D1102C">
        <w:rPr>
          <w:color w:val="222222"/>
          <w:sz w:val="22"/>
          <w:szCs w:val="22"/>
          <w:shd w:val="clear" w:color="auto" w:fill="FFFFFF"/>
          <w:lang w:val="en-US"/>
        </w:rPr>
        <w:t>Alfarhan</w:t>
      </w:r>
      <w:proofErr w:type="spellEnd"/>
      <w:r w:rsidRPr="00D1102C">
        <w:rPr>
          <w:color w:val="222222"/>
          <w:sz w:val="22"/>
          <w:szCs w:val="22"/>
          <w:shd w:val="clear" w:color="auto" w:fill="FFFFFF"/>
          <w:lang w:val="en-US"/>
        </w:rPr>
        <w:t xml:space="preserve">, A., Bueno, A., </w:t>
      </w:r>
      <w:proofErr w:type="spellStart"/>
      <w:r w:rsidRPr="00D1102C">
        <w:rPr>
          <w:color w:val="222222"/>
          <w:sz w:val="22"/>
          <w:szCs w:val="22"/>
          <w:shd w:val="clear" w:color="auto" w:fill="FFFFFF"/>
          <w:lang w:val="en-US"/>
        </w:rPr>
        <w:t>Hedrich</w:t>
      </w:r>
      <w:proofErr w:type="spellEnd"/>
      <w:r w:rsidRPr="00D1102C">
        <w:rPr>
          <w:color w:val="222222"/>
          <w:sz w:val="22"/>
          <w:szCs w:val="22"/>
          <w:shd w:val="clear" w:color="auto" w:fill="FFFFFF"/>
          <w:lang w:val="en-US"/>
        </w:rPr>
        <w:t xml:space="preserve">, R., </w:t>
      </w:r>
      <w:proofErr w:type="spellStart"/>
      <w:r w:rsidRPr="00D1102C">
        <w:rPr>
          <w:color w:val="222222"/>
          <w:sz w:val="22"/>
          <w:szCs w:val="22"/>
          <w:shd w:val="clear" w:color="auto" w:fill="FFFFFF"/>
          <w:lang w:val="en-US"/>
        </w:rPr>
        <w:t>Leide</w:t>
      </w:r>
      <w:proofErr w:type="spellEnd"/>
      <w:r w:rsidRPr="00D1102C">
        <w:rPr>
          <w:color w:val="222222"/>
          <w:sz w:val="22"/>
          <w:szCs w:val="22"/>
          <w:shd w:val="clear" w:color="auto" w:fill="FFFFFF"/>
          <w:lang w:val="en-US"/>
        </w:rPr>
        <w:t xml:space="preserve">, J., ... &amp; </w:t>
      </w:r>
      <w:proofErr w:type="spellStart"/>
      <w:r w:rsidRPr="00D1102C">
        <w:rPr>
          <w:color w:val="222222"/>
          <w:sz w:val="22"/>
          <w:szCs w:val="22"/>
          <w:shd w:val="clear" w:color="auto" w:fill="FFFFFF"/>
          <w:lang w:val="en-US"/>
        </w:rPr>
        <w:t>Riederer</w:t>
      </w:r>
      <w:proofErr w:type="spellEnd"/>
      <w:r w:rsidRPr="00D1102C">
        <w:rPr>
          <w:color w:val="222222"/>
          <w:sz w:val="22"/>
          <w:szCs w:val="22"/>
          <w:shd w:val="clear" w:color="auto" w:fill="FFFFFF"/>
          <w:lang w:val="en-US"/>
        </w:rPr>
        <w:t>, M. (2016). Effectiveness of cuticular transpiration barriers in a desert plant at controlling water loss at high temperatures. </w:t>
      </w:r>
      <w:proofErr w:type="spellStart"/>
      <w:r w:rsidRPr="00D1102C">
        <w:rPr>
          <w:i/>
          <w:iCs/>
          <w:color w:val="222222"/>
          <w:sz w:val="22"/>
          <w:szCs w:val="22"/>
          <w:shd w:val="clear" w:color="auto" w:fill="FFFFFF"/>
          <w:lang w:val="en-US"/>
        </w:rPr>
        <w:t>AoB</w:t>
      </w:r>
      <w:proofErr w:type="spellEnd"/>
      <w:r w:rsidRPr="00D1102C">
        <w:rPr>
          <w:i/>
          <w:iCs/>
          <w:color w:val="222222"/>
          <w:sz w:val="22"/>
          <w:szCs w:val="22"/>
          <w:shd w:val="clear" w:color="auto" w:fill="FFFFFF"/>
          <w:lang w:val="en-US"/>
        </w:rPr>
        <w:t xml:space="preserve"> Plants</w:t>
      </w:r>
      <w:r w:rsidRPr="00D1102C">
        <w:rPr>
          <w:color w:val="222222"/>
          <w:sz w:val="22"/>
          <w:szCs w:val="22"/>
          <w:shd w:val="clear" w:color="auto" w:fill="FFFFFF"/>
          <w:lang w:val="en-US"/>
        </w:rPr>
        <w:t>, </w:t>
      </w:r>
      <w:r w:rsidRPr="00D1102C">
        <w:rPr>
          <w:i/>
          <w:iCs/>
          <w:color w:val="222222"/>
          <w:sz w:val="22"/>
          <w:szCs w:val="22"/>
          <w:shd w:val="clear" w:color="auto" w:fill="FFFFFF"/>
          <w:lang w:val="en-US"/>
        </w:rPr>
        <w:t>8</w:t>
      </w:r>
      <w:r w:rsidRPr="00D1102C">
        <w:rPr>
          <w:color w:val="222222"/>
          <w:sz w:val="22"/>
          <w:szCs w:val="22"/>
          <w:shd w:val="clear" w:color="auto" w:fill="FFFFFF"/>
          <w:lang w:val="en-US"/>
        </w:rPr>
        <w:t>.</w:t>
      </w:r>
    </w:p>
    <w:p w:rsidR="00CA7A0D" w:rsidRDefault="00A36FD4" w:rsidP="00CA7A0D">
      <w:pPr>
        <w:spacing w:line="276" w:lineRule="auto"/>
        <w:ind w:left="397" w:hanging="397"/>
        <w:mirrorIndents/>
        <w:jc w:val="both"/>
        <w:rPr>
          <w:color w:val="222222"/>
          <w:sz w:val="22"/>
          <w:szCs w:val="22"/>
          <w:shd w:val="clear" w:color="auto" w:fill="FFFFFF"/>
          <w:lang w:val="en-US"/>
        </w:rPr>
      </w:pPr>
      <w:r w:rsidRPr="00D1102C">
        <w:rPr>
          <w:color w:val="222222"/>
          <w:sz w:val="22"/>
          <w:szCs w:val="22"/>
          <w:shd w:val="clear" w:color="auto" w:fill="FFFFFF"/>
          <w:lang w:val="en-US"/>
        </w:rPr>
        <w:t>Tyree, M. T., &amp; Sperry, J. S. (1989). Vulnerability of xylem to cavitation and embolism. </w:t>
      </w:r>
      <w:r w:rsidRPr="00D1102C">
        <w:rPr>
          <w:i/>
          <w:iCs/>
          <w:color w:val="222222"/>
          <w:sz w:val="22"/>
          <w:szCs w:val="22"/>
          <w:shd w:val="clear" w:color="auto" w:fill="FFFFFF"/>
          <w:lang w:val="en-US"/>
        </w:rPr>
        <w:t>Annual review of plant biology</w:t>
      </w:r>
      <w:r w:rsidRPr="00D1102C">
        <w:rPr>
          <w:color w:val="222222"/>
          <w:sz w:val="22"/>
          <w:szCs w:val="22"/>
          <w:shd w:val="clear" w:color="auto" w:fill="FFFFFF"/>
          <w:lang w:val="en-US"/>
        </w:rPr>
        <w:t>, </w:t>
      </w:r>
      <w:r w:rsidRPr="00D1102C">
        <w:rPr>
          <w:i/>
          <w:iCs/>
          <w:color w:val="222222"/>
          <w:sz w:val="22"/>
          <w:szCs w:val="22"/>
          <w:shd w:val="clear" w:color="auto" w:fill="FFFFFF"/>
          <w:lang w:val="en-US"/>
        </w:rPr>
        <w:t>40</w:t>
      </w:r>
      <w:r w:rsidRPr="00D1102C">
        <w:rPr>
          <w:color w:val="222222"/>
          <w:sz w:val="22"/>
          <w:szCs w:val="22"/>
          <w:shd w:val="clear" w:color="auto" w:fill="FFFFFF"/>
          <w:lang w:val="en-US"/>
        </w:rPr>
        <w:t>, 19-36.</w:t>
      </w:r>
    </w:p>
    <w:p w:rsidR="00F04D74" w:rsidRPr="00657909" w:rsidRDefault="00AF24E7" w:rsidP="00AF24E7">
      <w:pPr>
        <w:spacing w:line="276" w:lineRule="auto"/>
        <w:ind w:left="397" w:hanging="397"/>
        <w:mirrorIndents/>
        <w:jc w:val="both"/>
        <w:rPr>
          <w:color w:val="0070C0"/>
          <w:sz w:val="22"/>
          <w:szCs w:val="22"/>
          <w:shd w:val="clear" w:color="auto" w:fill="FFFFFF"/>
          <w:lang w:val="en-US"/>
        </w:rPr>
      </w:pPr>
      <w:r w:rsidRPr="00AF24E7">
        <w:rPr>
          <w:color w:val="0070C0"/>
          <w:sz w:val="22"/>
          <w:szCs w:val="22"/>
          <w:shd w:val="clear" w:color="auto" w:fill="FFFFFF"/>
          <w:lang w:val="en-US"/>
        </w:rPr>
        <w:t xml:space="preserve">Williams, A. P., Allen, C. D., </w:t>
      </w:r>
      <w:proofErr w:type="spellStart"/>
      <w:r w:rsidRPr="00AF24E7">
        <w:rPr>
          <w:color w:val="0070C0"/>
          <w:sz w:val="22"/>
          <w:szCs w:val="22"/>
          <w:shd w:val="clear" w:color="auto" w:fill="FFFFFF"/>
          <w:lang w:val="en-US"/>
        </w:rPr>
        <w:t>Macalady</w:t>
      </w:r>
      <w:proofErr w:type="spellEnd"/>
      <w:r w:rsidRPr="00AF24E7">
        <w:rPr>
          <w:color w:val="0070C0"/>
          <w:sz w:val="22"/>
          <w:szCs w:val="22"/>
          <w:shd w:val="clear" w:color="auto" w:fill="FFFFFF"/>
          <w:lang w:val="en-US"/>
        </w:rPr>
        <w:t xml:space="preserve">, A. K., Griffin, D., Woodhouse, C. A., </w:t>
      </w:r>
      <w:proofErr w:type="spellStart"/>
      <w:r w:rsidRPr="00AF24E7">
        <w:rPr>
          <w:color w:val="0070C0"/>
          <w:sz w:val="22"/>
          <w:szCs w:val="22"/>
          <w:shd w:val="clear" w:color="auto" w:fill="FFFFFF"/>
          <w:lang w:val="en-US"/>
        </w:rPr>
        <w:t>Meko</w:t>
      </w:r>
      <w:proofErr w:type="spellEnd"/>
      <w:r w:rsidRPr="00AF24E7">
        <w:rPr>
          <w:color w:val="0070C0"/>
          <w:sz w:val="22"/>
          <w:szCs w:val="22"/>
          <w:shd w:val="clear" w:color="auto" w:fill="FFFFFF"/>
          <w:lang w:val="en-US"/>
        </w:rPr>
        <w:t>, D. M., ... &amp; Dean, J. S. (2013). Temperature as a potent driver of regional forest drought stress and tree mortality. </w:t>
      </w:r>
      <w:r w:rsidRPr="00657909">
        <w:rPr>
          <w:i/>
          <w:iCs/>
          <w:color w:val="0070C0"/>
          <w:sz w:val="22"/>
          <w:szCs w:val="22"/>
          <w:shd w:val="clear" w:color="auto" w:fill="FFFFFF"/>
          <w:lang w:val="en-US"/>
        </w:rPr>
        <w:t>Nature Climate Change</w:t>
      </w:r>
      <w:r w:rsidRPr="00657909">
        <w:rPr>
          <w:color w:val="0070C0"/>
          <w:sz w:val="22"/>
          <w:szCs w:val="22"/>
          <w:shd w:val="clear" w:color="auto" w:fill="FFFFFF"/>
          <w:lang w:val="en-US"/>
        </w:rPr>
        <w:t>, </w:t>
      </w:r>
      <w:r w:rsidRPr="00657909">
        <w:rPr>
          <w:i/>
          <w:iCs/>
          <w:color w:val="0070C0"/>
          <w:sz w:val="22"/>
          <w:szCs w:val="22"/>
          <w:shd w:val="clear" w:color="auto" w:fill="FFFFFF"/>
          <w:lang w:val="en-US"/>
        </w:rPr>
        <w:t>3</w:t>
      </w:r>
      <w:r w:rsidRPr="00657909">
        <w:rPr>
          <w:color w:val="0070C0"/>
          <w:sz w:val="22"/>
          <w:szCs w:val="22"/>
          <w:shd w:val="clear" w:color="auto" w:fill="FFFFFF"/>
          <w:lang w:val="en-US"/>
        </w:rPr>
        <w:t>, 292-297.</w:t>
      </w:r>
    </w:p>
    <w:p w:rsidR="00CA7A0D" w:rsidRPr="00CA7A0D" w:rsidRDefault="00CA7A0D" w:rsidP="00CA7A0D">
      <w:pPr>
        <w:spacing w:line="276" w:lineRule="auto"/>
        <w:ind w:left="397" w:hanging="397"/>
        <w:mirrorIndents/>
        <w:jc w:val="both"/>
        <w:rPr>
          <w:color w:val="0070C0"/>
          <w:sz w:val="22"/>
          <w:szCs w:val="22"/>
          <w:shd w:val="clear" w:color="auto" w:fill="FFFFFF"/>
          <w:lang w:val="en-US"/>
        </w:rPr>
      </w:pPr>
      <w:r w:rsidRPr="00CA7A0D">
        <w:rPr>
          <w:color w:val="0070C0"/>
          <w:sz w:val="22"/>
          <w:szCs w:val="22"/>
          <w:shd w:val="clear" w:color="auto" w:fill="FFFFFF"/>
          <w:lang w:val="en-US"/>
        </w:rPr>
        <w:t xml:space="preserve">Van </w:t>
      </w:r>
      <w:proofErr w:type="spellStart"/>
      <w:r w:rsidRPr="00CA7A0D">
        <w:rPr>
          <w:color w:val="0070C0"/>
          <w:sz w:val="22"/>
          <w:szCs w:val="22"/>
          <w:shd w:val="clear" w:color="auto" w:fill="FFFFFF"/>
          <w:lang w:val="en-US"/>
        </w:rPr>
        <w:t>Genuchten</w:t>
      </w:r>
      <w:proofErr w:type="spellEnd"/>
      <w:r w:rsidRPr="00CA7A0D">
        <w:rPr>
          <w:color w:val="0070C0"/>
          <w:sz w:val="22"/>
          <w:szCs w:val="22"/>
          <w:shd w:val="clear" w:color="auto" w:fill="FFFFFF"/>
          <w:lang w:val="en-US"/>
        </w:rPr>
        <w:t xml:space="preserve">, M. T. (1980). A closed-form equation for predicting the hydraulic conductivity of unsaturated soils 1. </w:t>
      </w:r>
      <w:r w:rsidRPr="00CA7A0D">
        <w:rPr>
          <w:i/>
          <w:color w:val="0070C0"/>
          <w:sz w:val="22"/>
          <w:szCs w:val="22"/>
          <w:shd w:val="clear" w:color="auto" w:fill="FFFFFF"/>
          <w:lang w:val="en-US"/>
        </w:rPr>
        <w:t>Soil science society of America</w:t>
      </w:r>
      <w:r w:rsidRPr="00CA7A0D">
        <w:rPr>
          <w:color w:val="0070C0"/>
          <w:sz w:val="22"/>
          <w:szCs w:val="22"/>
          <w:shd w:val="clear" w:color="auto" w:fill="FFFFFF"/>
          <w:lang w:val="en-US"/>
        </w:rPr>
        <w:t xml:space="preserve"> </w:t>
      </w:r>
      <w:r w:rsidRPr="00CA7A0D">
        <w:rPr>
          <w:i/>
          <w:color w:val="0070C0"/>
          <w:sz w:val="22"/>
          <w:szCs w:val="22"/>
          <w:shd w:val="clear" w:color="auto" w:fill="FFFFFF"/>
          <w:lang w:val="en-US"/>
        </w:rPr>
        <w:t>journal</w:t>
      </w:r>
      <w:r w:rsidRPr="00CA7A0D">
        <w:rPr>
          <w:color w:val="0070C0"/>
          <w:sz w:val="22"/>
          <w:szCs w:val="22"/>
          <w:shd w:val="clear" w:color="auto" w:fill="FFFFFF"/>
          <w:lang w:val="en-US"/>
        </w:rPr>
        <w:t>, 44(5), 892-898.</w:t>
      </w:r>
    </w:p>
    <w:p w:rsidR="00CA7A0D" w:rsidRPr="00D1102C" w:rsidRDefault="00CA7A0D" w:rsidP="00CC4A97">
      <w:pPr>
        <w:spacing w:line="276" w:lineRule="auto"/>
        <w:ind w:left="397" w:hanging="397"/>
        <w:mirrorIndents/>
        <w:jc w:val="both"/>
        <w:rPr>
          <w:color w:val="222222"/>
          <w:sz w:val="22"/>
          <w:szCs w:val="22"/>
          <w:shd w:val="clear" w:color="auto" w:fill="FFFFFF"/>
          <w:lang w:val="en-US"/>
        </w:rPr>
      </w:pPr>
    </w:p>
    <w:p w:rsidR="00562FFA" w:rsidRDefault="00562FFA">
      <w:pPr>
        <w:rPr>
          <w:sz w:val="22"/>
          <w:szCs w:val="22"/>
          <w:lang w:val="en-US"/>
        </w:rPr>
      </w:pPr>
      <w:r>
        <w:rPr>
          <w:sz w:val="22"/>
          <w:szCs w:val="22"/>
          <w:lang w:val="en-US"/>
        </w:rPr>
        <w:br w:type="page"/>
      </w:r>
    </w:p>
    <w:p w:rsidR="00282F53" w:rsidRPr="00872666" w:rsidRDefault="00562FFA" w:rsidP="00CC4A97">
      <w:pPr>
        <w:spacing w:line="276" w:lineRule="auto"/>
        <w:ind w:left="397" w:hanging="397"/>
        <w:mirrorIndents/>
        <w:jc w:val="both"/>
        <w:rPr>
          <w:color w:val="0070C0"/>
          <w:sz w:val="22"/>
          <w:szCs w:val="22"/>
          <w:lang w:val="en-US"/>
        </w:rPr>
      </w:pPr>
      <w:r w:rsidRPr="00872666">
        <w:rPr>
          <w:color w:val="0070C0"/>
          <w:sz w:val="22"/>
          <w:szCs w:val="22"/>
          <w:lang w:val="en-US"/>
        </w:rPr>
        <w:lastRenderedPageBreak/>
        <w:t>Appendix 1: List of abbreviations</w:t>
      </w:r>
    </w:p>
    <w:p w:rsidR="006B1766" w:rsidRPr="00872666" w:rsidRDefault="006B1766" w:rsidP="00CC4A97">
      <w:pPr>
        <w:spacing w:line="276" w:lineRule="auto"/>
        <w:ind w:left="397" w:hanging="397"/>
        <w:mirrorIndents/>
        <w:jc w:val="both"/>
        <w:rPr>
          <w:color w:val="0070C0"/>
          <w:sz w:val="22"/>
          <w:szCs w:val="22"/>
          <w:lang w:val="en-US"/>
        </w:rPr>
      </w:pPr>
    </w:p>
    <w:p w:rsidR="00562FFA" w:rsidRPr="00872666" w:rsidRDefault="00562FFA" w:rsidP="00CC4A97">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e</w:t>
      </w:r>
      <w:r w:rsidRPr="00872666">
        <w:rPr>
          <w:i/>
          <w:color w:val="0070C0"/>
          <w:sz w:val="22"/>
          <w:szCs w:val="22"/>
          <w:vertAlign w:val="subscript"/>
          <w:lang w:val="en-US"/>
        </w:rPr>
        <w:t>leaf</w:t>
      </w:r>
      <w:proofErr w:type="spellEnd"/>
      <w:r w:rsidRPr="00872666">
        <w:rPr>
          <w:i/>
          <w:color w:val="0070C0"/>
          <w:sz w:val="22"/>
          <w:szCs w:val="22"/>
          <w:vertAlign w:val="subscript"/>
          <w:lang w:val="en-US"/>
        </w:rPr>
        <w:t xml:space="preserve">  </w:t>
      </w:r>
      <w:r w:rsidRPr="00872666">
        <w:rPr>
          <w:color w:val="0070C0"/>
          <w:sz w:val="22"/>
          <w:szCs w:val="22"/>
          <w:lang w:val="en-US"/>
        </w:rPr>
        <w:t xml:space="preserve">(kPa) : </w:t>
      </w:r>
      <w:r w:rsidR="008F2E65" w:rsidRPr="00872666">
        <w:rPr>
          <w:color w:val="0070C0"/>
          <w:sz w:val="22"/>
          <w:szCs w:val="22"/>
          <w:lang w:val="en-US"/>
        </w:rPr>
        <w:t>V</w:t>
      </w:r>
      <w:r w:rsidRPr="00872666">
        <w:rPr>
          <w:color w:val="0070C0"/>
          <w:sz w:val="22"/>
          <w:szCs w:val="22"/>
          <w:lang w:val="en-US"/>
        </w:rPr>
        <w:t xml:space="preserve">apor pressure </w:t>
      </w:r>
      <w:r w:rsidR="008F2E65" w:rsidRPr="00872666">
        <w:rPr>
          <w:color w:val="0070C0"/>
          <w:sz w:val="22"/>
          <w:szCs w:val="22"/>
          <w:lang w:val="en-US"/>
        </w:rPr>
        <w:t xml:space="preserve">of water in the leaf at </w:t>
      </w:r>
      <w:proofErr w:type="spellStart"/>
      <w:r w:rsidRPr="00872666">
        <w:rPr>
          <w:i/>
          <w:color w:val="0070C0"/>
          <w:sz w:val="22"/>
          <w:szCs w:val="22"/>
          <w:lang w:val="en-US"/>
        </w:rPr>
        <w:t>T</w:t>
      </w:r>
      <w:r w:rsidRPr="00872666">
        <w:rPr>
          <w:i/>
          <w:color w:val="0070C0"/>
          <w:sz w:val="22"/>
          <w:szCs w:val="22"/>
          <w:vertAlign w:val="subscript"/>
          <w:lang w:val="en-US"/>
        </w:rPr>
        <w:t>leaf</w:t>
      </w:r>
      <w:proofErr w:type="spellEnd"/>
      <w:r w:rsidRPr="00872666">
        <w:rPr>
          <w:color w:val="0070C0"/>
          <w:sz w:val="22"/>
          <w:szCs w:val="22"/>
          <w:lang w:val="en-US"/>
        </w:rPr>
        <w:t xml:space="preserve"> and </w:t>
      </w:r>
      <w:r w:rsidRPr="00872666">
        <w:rPr>
          <w:rFonts w:ascii="Symbol" w:hAnsi="Symbol"/>
          <w:i/>
          <w:color w:val="0070C0"/>
          <w:sz w:val="22"/>
          <w:szCs w:val="22"/>
          <w:lang w:val="en-US"/>
        </w:rPr>
        <w:t></w:t>
      </w:r>
      <w:r w:rsidRPr="00872666">
        <w:rPr>
          <w:i/>
          <w:color w:val="0070C0"/>
          <w:sz w:val="22"/>
          <w:szCs w:val="22"/>
          <w:vertAlign w:val="subscript"/>
          <w:lang w:val="en-US"/>
        </w:rPr>
        <w:t>leaf</w:t>
      </w:r>
    </w:p>
    <w:p w:rsidR="00562FFA" w:rsidRPr="00872666" w:rsidRDefault="00562FFA" w:rsidP="00562FFA">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e</w:t>
      </w:r>
      <w:r w:rsidRPr="00872666">
        <w:rPr>
          <w:i/>
          <w:color w:val="0070C0"/>
          <w:sz w:val="22"/>
          <w:szCs w:val="22"/>
          <w:vertAlign w:val="subscript"/>
          <w:lang w:val="en-US"/>
        </w:rPr>
        <w:t>sat_leaf</w:t>
      </w:r>
      <w:proofErr w:type="spellEnd"/>
      <w:r w:rsidRPr="00872666">
        <w:rPr>
          <w:i/>
          <w:color w:val="0070C0"/>
          <w:sz w:val="22"/>
          <w:szCs w:val="22"/>
          <w:vertAlign w:val="subscript"/>
          <w:lang w:val="en-US"/>
        </w:rPr>
        <w:t xml:space="preserve"> </w:t>
      </w:r>
      <w:r w:rsidRPr="00872666">
        <w:rPr>
          <w:color w:val="0070C0"/>
          <w:sz w:val="22"/>
          <w:szCs w:val="22"/>
          <w:lang w:val="en-US"/>
        </w:rPr>
        <w:t xml:space="preserve">(kPa) : </w:t>
      </w:r>
      <w:r w:rsidR="008F2E65" w:rsidRPr="00872666">
        <w:rPr>
          <w:color w:val="0070C0"/>
          <w:sz w:val="22"/>
          <w:szCs w:val="22"/>
          <w:lang w:val="en-US"/>
        </w:rPr>
        <w:t>Saturation</w:t>
      </w:r>
      <w:r w:rsidRPr="00872666">
        <w:rPr>
          <w:color w:val="0070C0"/>
          <w:sz w:val="22"/>
          <w:szCs w:val="22"/>
          <w:lang w:val="en-US"/>
        </w:rPr>
        <w:t xml:space="preserve"> </w:t>
      </w:r>
      <w:r w:rsidR="008F2E65" w:rsidRPr="00872666">
        <w:rPr>
          <w:color w:val="0070C0"/>
          <w:sz w:val="22"/>
          <w:szCs w:val="22"/>
          <w:lang w:val="en-US"/>
        </w:rPr>
        <w:t>v</w:t>
      </w:r>
      <w:r w:rsidRPr="00872666">
        <w:rPr>
          <w:color w:val="0070C0"/>
          <w:sz w:val="22"/>
          <w:szCs w:val="22"/>
          <w:lang w:val="en-US"/>
        </w:rPr>
        <w:t xml:space="preserve">apor pressure </w:t>
      </w:r>
      <w:r w:rsidR="008F2E65" w:rsidRPr="00872666">
        <w:rPr>
          <w:color w:val="0070C0"/>
          <w:sz w:val="22"/>
          <w:szCs w:val="22"/>
          <w:lang w:val="en-US"/>
        </w:rPr>
        <w:t xml:space="preserve">in the leaf </w:t>
      </w:r>
      <w:r w:rsidRPr="00872666">
        <w:rPr>
          <w:color w:val="0070C0"/>
          <w:sz w:val="22"/>
          <w:szCs w:val="22"/>
          <w:lang w:val="en-US"/>
        </w:rPr>
        <w:t xml:space="preserve">at </w:t>
      </w:r>
      <w:proofErr w:type="spellStart"/>
      <w:r w:rsidRPr="00872666">
        <w:rPr>
          <w:i/>
          <w:color w:val="0070C0"/>
          <w:sz w:val="22"/>
          <w:szCs w:val="22"/>
          <w:lang w:val="en-US"/>
        </w:rPr>
        <w:t>T</w:t>
      </w:r>
      <w:r w:rsidRPr="00872666">
        <w:rPr>
          <w:i/>
          <w:color w:val="0070C0"/>
          <w:sz w:val="22"/>
          <w:szCs w:val="22"/>
          <w:vertAlign w:val="subscript"/>
          <w:lang w:val="en-US"/>
        </w:rPr>
        <w:t>air</w:t>
      </w:r>
      <w:proofErr w:type="spellEnd"/>
      <w:r w:rsidRPr="00872666">
        <w:rPr>
          <w:i/>
          <w:color w:val="0070C0"/>
          <w:sz w:val="22"/>
          <w:szCs w:val="22"/>
          <w:vertAlign w:val="subscript"/>
          <w:lang w:val="en-US"/>
        </w:rPr>
        <w:t xml:space="preserve"> </w:t>
      </w:r>
    </w:p>
    <w:p w:rsidR="00562FFA" w:rsidRPr="00872666" w:rsidRDefault="00562FFA" w:rsidP="008F2E65">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e</w:t>
      </w:r>
      <w:r w:rsidRPr="00872666">
        <w:rPr>
          <w:i/>
          <w:color w:val="0070C0"/>
          <w:sz w:val="22"/>
          <w:szCs w:val="22"/>
          <w:vertAlign w:val="subscript"/>
          <w:lang w:val="en-US"/>
        </w:rPr>
        <w:t>air</w:t>
      </w:r>
      <w:proofErr w:type="spellEnd"/>
      <w:r w:rsidRPr="00872666">
        <w:rPr>
          <w:i/>
          <w:color w:val="0070C0"/>
          <w:sz w:val="22"/>
          <w:szCs w:val="22"/>
          <w:vertAlign w:val="subscript"/>
          <w:lang w:val="en-US"/>
        </w:rPr>
        <w:t xml:space="preserve"> </w:t>
      </w:r>
      <w:r w:rsidRPr="00872666">
        <w:rPr>
          <w:color w:val="0070C0"/>
          <w:sz w:val="22"/>
          <w:szCs w:val="22"/>
          <w:lang w:val="en-US"/>
        </w:rPr>
        <w:t xml:space="preserve">(kPa) : </w:t>
      </w:r>
      <w:r w:rsidR="008F2E65" w:rsidRPr="00872666">
        <w:rPr>
          <w:color w:val="0070C0"/>
          <w:sz w:val="22"/>
          <w:szCs w:val="22"/>
          <w:lang w:val="en-US"/>
        </w:rPr>
        <w:t xml:space="preserve">Vapor pressure of water in the air at </w:t>
      </w:r>
      <w:proofErr w:type="spellStart"/>
      <w:r w:rsidR="008F2E65" w:rsidRPr="00872666">
        <w:rPr>
          <w:i/>
          <w:color w:val="0070C0"/>
          <w:sz w:val="22"/>
          <w:szCs w:val="22"/>
          <w:lang w:val="en-US"/>
        </w:rPr>
        <w:t>T</w:t>
      </w:r>
      <w:r w:rsidR="008F2E65" w:rsidRPr="00872666">
        <w:rPr>
          <w:i/>
          <w:color w:val="0070C0"/>
          <w:sz w:val="22"/>
          <w:szCs w:val="22"/>
          <w:vertAlign w:val="subscript"/>
          <w:lang w:val="en-US"/>
        </w:rPr>
        <w:t>air</w:t>
      </w:r>
      <w:proofErr w:type="spellEnd"/>
      <w:r w:rsidR="008F2E65" w:rsidRPr="00872666">
        <w:rPr>
          <w:color w:val="0070C0"/>
          <w:sz w:val="22"/>
          <w:szCs w:val="22"/>
          <w:lang w:val="en-US"/>
        </w:rPr>
        <w:t xml:space="preserve"> </w:t>
      </w:r>
    </w:p>
    <w:p w:rsidR="00562FFA" w:rsidRPr="00872666" w:rsidRDefault="00562FFA" w:rsidP="00562FFA">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e</w:t>
      </w:r>
      <w:r w:rsidRPr="00872666">
        <w:rPr>
          <w:i/>
          <w:color w:val="0070C0"/>
          <w:sz w:val="22"/>
          <w:szCs w:val="22"/>
          <w:vertAlign w:val="subscript"/>
          <w:lang w:val="en-US"/>
        </w:rPr>
        <w:t>sat_air</w:t>
      </w:r>
      <w:proofErr w:type="spellEnd"/>
      <w:r w:rsidRPr="00872666">
        <w:rPr>
          <w:i/>
          <w:color w:val="0070C0"/>
          <w:sz w:val="22"/>
          <w:szCs w:val="22"/>
          <w:vertAlign w:val="subscript"/>
          <w:lang w:val="en-US"/>
        </w:rPr>
        <w:t xml:space="preserve"> </w:t>
      </w:r>
      <w:r w:rsidRPr="00872666">
        <w:rPr>
          <w:color w:val="0070C0"/>
          <w:sz w:val="22"/>
          <w:szCs w:val="22"/>
          <w:lang w:val="en-US"/>
        </w:rPr>
        <w:t xml:space="preserve">(kPa) : Saturation vapor pressure of the air at </w:t>
      </w:r>
      <w:proofErr w:type="spellStart"/>
      <w:r w:rsidRPr="00872666">
        <w:rPr>
          <w:i/>
          <w:color w:val="0070C0"/>
          <w:sz w:val="22"/>
          <w:szCs w:val="22"/>
          <w:lang w:val="en-US"/>
        </w:rPr>
        <w:t>T</w:t>
      </w:r>
      <w:r w:rsidRPr="00872666">
        <w:rPr>
          <w:i/>
          <w:color w:val="0070C0"/>
          <w:sz w:val="22"/>
          <w:szCs w:val="22"/>
          <w:vertAlign w:val="subscript"/>
          <w:lang w:val="en-US"/>
        </w:rPr>
        <w:t>air</w:t>
      </w:r>
      <w:proofErr w:type="spellEnd"/>
      <w:r w:rsidRPr="00872666">
        <w:rPr>
          <w:i/>
          <w:color w:val="0070C0"/>
          <w:sz w:val="22"/>
          <w:szCs w:val="22"/>
          <w:vertAlign w:val="subscript"/>
          <w:lang w:val="en-US"/>
        </w:rPr>
        <w:t xml:space="preserve"> </w:t>
      </w:r>
    </w:p>
    <w:p w:rsidR="00562FFA" w:rsidRPr="00872666" w:rsidRDefault="00562FFA" w:rsidP="00CC4A97">
      <w:pPr>
        <w:spacing w:line="276" w:lineRule="auto"/>
        <w:ind w:left="397" w:hanging="397"/>
        <w:mirrorIndents/>
        <w:jc w:val="both"/>
        <w:rPr>
          <w:color w:val="0070C0"/>
          <w:sz w:val="22"/>
          <w:szCs w:val="22"/>
          <w:lang w:val="en-US"/>
        </w:rPr>
      </w:pPr>
      <w:r w:rsidRPr="00872666">
        <w:rPr>
          <w:i/>
          <w:color w:val="0070C0"/>
          <w:sz w:val="22"/>
          <w:szCs w:val="22"/>
          <w:lang w:val="en-US"/>
        </w:rPr>
        <w:t>E</w:t>
      </w:r>
      <w:r w:rsidRPr="00872666">
        <w:rPr>
          <w:color w:val="0070C0"/>
          <w:sz w:val="22"/>
          <w:szCs w:val="22"/>
          <w:lang w:val="en-US"/>
        </w:rPr>
        <w:t xml:space="preserve"> (mmol s</w:t>
      </w:r>
      <w:r w:rsidRPr="00872666">
        <w:rPr>
          <w:color w:val="0070C0"/>
          <w:sz w:val="22"/>
          <w:szCs w:val="22"/>
          <w:vertAlign w:val="superscript"/>
          <w:lang w:val="en-US"/>
        </w:rPr>
        <w:t>-1</w:t>
      </w:r>
      <w:r w:rsidRPr="00872666">
        <w:rPr>
          <w:color w:val="0070C0"/>
          <w:sz w:val="22"/>
          <w:szCs w:val="22"/>
          <w:lang w:val="en-US"/>
        </w:rPr>
        <w:t xml:space="preserve"> m</w:t>
      </w:r>
      <w:r w:rsidRPr="00872666">
        <w:rPr>
          <w:color w:val="0070C0"/>
          <w:sz w:val="22"/>
          <w:szCs w:val="22"/>
          <w:vertAlign w:val="superscript"/>
          <w:lang w:val="en-US"/>
        </w:rPr>
        <w:t>-2</w:t>
      </w:r>
      <w:r w:rsidRPr="00872666">
        <w:rPr>
          <w:color w:val="0070C0"/>
          <w:sz w:val="22"/>
          <w:szCs w:val="22"/>
          <w:lang w:val="en-US"/>
        </w:rPr>
        <w:t>)</w:t>
      </w:r>
      <w:r w:rsidRPr="00872666">
        <w:rPr>
          <w:i/>
          <w:color w:val="0070C0"/>
          <w:sz w:val="22"/>
          <w:szCs w:val="22"/>
          <w:vertAlign w:val="subscript"/>
          <w:lang w:val="en-US"/>
        </w:rPr>
        <w:t xml:space="preserve"> </w:t>
      </w:r>
      <w:r w:rsidRPr="00872666">
        <w:rPr>
          <w:color w:val="0070C0"/>
          <w:sz w:val="22"/>
          <w:szCs w:val="22"/>
          <w:lang w:val="en-US"/>
        </w:rPr>
        <w:t>: Leaf transpiration rate</w:t>
      </w:r>
    </w:p>
    <w:p w:rsidR="00562FFA" w:rsidRPr="00872666" w:rsidRDefault="00562FFA" w:rsidP="00CC4A97">
      <w:pPr>
        <w:spacing w:line="276" w:lineRule="auto"/>
        <w:ind w:left="397" w:hanging="397"/>
        <w:mirrorIndents/>
        <w:jc w:val="both"/>
        <w:rPr>
          <w:color w:val="0070C0"/>
          <w:sz w:val="22"/>
          <w:szCs w:val="22"/>
          <w:lang w:val="en-US"/>
        </w:rPr>
      </w:pPr>
      <w:r w:rsidRPr="00872666">
        <w:rPr>
          <w:i/>
          <w:color w:val="0070C0"/>
          <w:sz w:val="22"/>
          <w:szCs w:val="22"/>
          <w:lang w:val="en-US"/>
        </w:rPr>
        <w:t>F</w:t>
      </w:r>
      <w:r w:rsidRPr="00872666">
        <w:rPr>
          <w:i/>
          <w:color w:val="0070C0"/>
          <w:sz w:val="22"/>
          <w:szCs w:val="22"/>
          <w:vertAlign w:val="subscript"/>
          <w:lang w:val="en-US"/>
        </w:rPr>
        <w:t xml:space="preserve">T </w:t>
      </w:r>
      <w:r w:rsidR="008F2E65" w:rsidRPr="00872666">
        <w:rPr>
          <w:color w:val="0070C0"/>
          <w:sz w:val="22"/>
          <w:szCs w:val="22"/>
          <w:lang w:val="en-US"/>
        </w:rPr>
        <w:t>(poise</w:t>
      </w:r>
      <w:r w:rsidR="008F2E65" w:rsidRPr="00872666">
        <w:rPr>
          <w:color w:val="0070C0"/>
          <w:sz w:val="22"/>
          <w:szCs w:val="22"/>
          <w:vertAlign w:val="superscript"/>
          <w:lang w:val="en-US"/>
        </w:rPr>
        <w:t>-1</w:t>
      </w:r>
      <w:r w:rsidR="008F2E65" w:rsidRPr="00872666">
        <w:rPr>
          <w:color w:val="0070C0"/>
          <w:sz w:val="22"/>
          <w:szCs w:val="22"/>
          <w:lang w:val="en-US"/>
        </w:rPr>
        <w:t>): Dynamic fluidity of water</w:t>
      </w:r>
    </w:p>
    <w:p w:rsidR="00562FFA" w:rsidRPr="00872666" w:rsidRDefault="00562FFA" w:rsidP="00CC4A97">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g</w:t>
      </w:r>
      <w:r w:rsidRPr="00872666">
        <w:rPr>
          <w:i/>
          <w:color w:val="0070C0"/>
          <w:sz w:val="22"/>
          <w:szCs w:val="22"/>
          <w:vertAlign w:val="subscript"/>
          <w:lang w:val="en-US"/>
        </w:rPr>
        <w:t>leaf</w:t>
      </w:r>
      <w:proofErr w:type="spellEnd"/>
      <w:r w:rsidRPr="00872666">
        <w:rPr>
          <w:i/>
          <w:color w:val="0070C0"/>
          <w:sz w:val="22"/>
          <w:szCs w:val="22"/>
          <w:vertAlign w:val="subscript"/>
          <w:lang w:val="en-US"/>
        </w:rPr>
        <w:t xml:space="preserve"> </w:t>
      </w:r>
      <w:r w:rsidRPr="00872666">
        <w:rPr>
          <w:color w:val="0070C0"/>
          <w:sz w:val="22"/>
          <w:szCs w:val="22"/>
          <w:lang w:val="en-US"/>
        </w:rPr>
        <w:t>(mmol s</w:t>
      </w:r>
      <w:r w:rsidRPr="00872666">
        <w:rPr>
          <w:color w:val="0070C0"/>
          <w:sz w:val="22"/>
          <w:szCs w:val="22"/>
          <w:vertAlign w:val="superscript"/>
          <w:lang w:val="en-US"/>
        </w:rPr>
        <w:t>-1</w:t>
      </w:r>
      <w:r w:rsidRPr="00872666">
        <w:rPr>
          <w:color w:val="0070C0"/>
          <w:sz w:val="22"/>
          <w:szCs w:val="22"/>
          <w:lang w:val="en-US"/>
        </w:rPr>
        <w:t xml:space="preserve"> m</w:t>
      </w:r>
      <w:r w:rsidRPr="00872666">
        <w:rPr>
          <w:color w:val="0070C0"/>
          <w:sz w:val="22"/>
          <w:szCs w:val="22"/>
          <w:vertAlign w:val="superscript"/>
          <w:lang w:val="en-US"/>
        </w:rPr>
        <w:t>-2</w:t>
      </w:r>
      <w:r w:rsidRPr="00872666">
        <w:rPr>
          <w:color w:val="0070C0"/>
          <w:sz w:val="22"/>
          <w:szCs w:val="22"/>
          <w:lang w:val="en-US"/>
        </w:rPr>
        <w:t>)</w:t>
      </w:r>
      <w:r w:rsidRPr="00872666">
        <w:rPr>
          <w:i/>
          <w:color w:val="0070C0"/>
          <w:sz w:val="22"/>
          <w:szCs w:val="22"/>
          <w:vertAlign w:val="subscript"/>
          <w:lang w:val="en-US"/>
        </w:rPr>
        <w:t xml:space="preserve"> </w:t>
      </w:r>
      <w:r w:rsidRPr="00872666">
        <w:rPr>
          <w:color w:val="0070C0"/>
          <w:sz w:val="22"/>
          <w:szCs w:val="22"/>
          <w:lang w:val="en-US"/>
        </w:rPr>
        <w:t xml:space="preserve">: </w:t>
      </w:r>
      <w:r w:rsidR="00BA4B23">
        <w:rPr>
          <w:color w:val="0070C0"/>
          <w:sz w:val="22"/>
          <w:szCs w:val="22"/>
          <w:lang w:val="en-US"/>
        </w:rPr>
        <w:t>Maximum l</w:t>
      </w:r>
      <w:r w:rsidRPr="00872666">
        <w:rPr>
          <w:color w:val="0070C0"/>
          <w:sz w:val="22"/>
          <w:szCs w:val="22"/>
          <w:lang w:val="en-US"/>
        </w:rPr>
        <w:t>eaf conductance to vapor</w:t>
      </w:r>
    </w:p>
    <w:p w:rsidR="00562FFA" w:rsidRDefault="00562FFA" w:rsidP="00CC4A97">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g</w:t>
      </w:r>
      <w:r w:rsidRPr="00872666">
        <w:rPr>
          <w:i/>
          <w:color w:val="0070C0"/>
          <w:sz w:val="22"/>
          <w:szCs w:val="22"/>
          <w:vertAlign w:val="subscript"/>
          <w:lang w:val="en-US"/>
        </w:rPr>
        <w:t>min</w:t>
      </w:r>
      <w:proofErr w:type="spellEnd"/>
      <w:r w:rsidRPr="00872666">
        <w:rPr>
          <w:i/>
          <w:color w:val="0070C0"/>
          <w:sz w:val="22"/>
          <w:szCs w:val="22"/>
          <w:vertAlign w:val="subscript"/>
          <w:lang w:val="en-US"/>
        </w:rPr>
        <w:t xml:space="preserve"> </w:t>
      </w:r>
      <w:r w:rsidRPr="00872666">
        <w:rPr>
          <w:color w:val="0070C0"/>
          <w:sz w:val="22"/>
          <w:szCs w:val="22"/>
          <w:lang w:val="en-US"/>
        </w:rPr>
        <w:t>(mmol s</w:t>
      </w:r>
      <w:r w:rsidRPr="00872666">
        <w:rPr>
          <w:color w:val="0070C0"/>
          <w:sz w:val="22"/>
          <w:szCs w:val="22"/>
          <w:vertAlign w:val="superscript"/>
          <w:lang w:val="en-US"/>
        </w:rPr>
        <w:t>-1</w:t>
      </w:r>
      <w:r w:rsidRPr="00872666">
        <w:rPr>
          <w:color w:val="0070C0"/>
          <w:sz w:val="22"/>
          <w:szCs w:val="22"/>
          <w:lang w:val="en-US"/>
        </w:rPr>
        <w:t xml:space="preserve"> m</w:t>
      </w:r>
      <w:r w:rsidRPr="00872666">
        <w:rPr>
          <w:color w:val="0070C0"/>
          <w:sz w:val="22"/>
          <w:szCs w:val="22"/>
          <w:vertAlign w:val="superscript"/>
          <w:lang w:val="en-US"/>
        </w:rPr>
        <w:t>-2</w:t>
      </w:r>
      <w:r w:rsidRPr="00872666">
        <w:rPr>
          <w:color w:val="0070C0"/>
          <w:sz w:val="22"/>
          <w:szCs w:val="22"/>
          <w:lang w:val="en-US"/>
        </w:rPr>
        <w:t>)</w:t>
      </w:r>
      <w:r w:rsidRPr="00872666">
        <w:rPr>
          <w:i/>
          <w:color w:val="0070C0"/>
          <w:sz w:val="22"/>
          <w:szCs w:val="22"/>
          <w:vertAlign w:val="subscript"/>
          <w:lang w:val="en-US"/>
        </w:rPr>
        <w:t xml:space="preserve"> </w:t>
      </w:r>
      <w:r w:rsidRPr="00872666">
        <w:rPr>
          <w:color w:val="0070C0"/>
          <w:sz w:val="22"/>
          <w:szCs w:val="22"/>
          <w:lang w:val="en-US"/>
        </w:rPr>
        <w:t xml:space="preserve">: </w:t>
      </w:r>
      <w:r w:rsidR="00BA4B23">
        <w:rPr>
          <w:color w:val="0070C0"/>
          <w:sz w:val="22"/>
          <w:szCs w:val="22"/>
          <w:lang w:val="en-US"/>
        </w:rPr>
        <w:t>Minimum (residual) l</w:t>
      </w:r>
      <w:r w:rsidRPr="00872666">
        <w:rPr>
          <w:color w:val="0070C0"/>
          <w:sz w:val="22"/>
          <w:szCs w:val="22"/>
          <w:lang w:val="en-US"/>
        </w:rPr>
        <w:t>eaf conductance</w:t>
      </w:r>
    </w:p>
    <w:p w:rsidR="00EC0E8D" w:rsidRPr="00EC0E8D" w:rsidRDefault="00EC0E8D" w:rsidP="00EC0E8D">
      <w:pPr>
        <w:spacing w:line="276" w:lineRule="auto"/>
        <w:ind w:left="397" w:hanging="397"/>
        <w:mirrorIndents/>
        <w:jc w:val="both"/>
        <w:rPr>
          <w:color w:val="0070C0"/>
          <w:sz w:val="22"/>
          <w:szCs w:val="22"/>
          <w:lang w:val="en-US"/>
        </w:rPr>
      </w:pPr>
      <w:r w:rsidRPr="00872666">
        <w:rPr>
          <w:i/>
          <w:color w:val="0070C0"/>
          <w:sz w:val="22"/>
          <w:szCs w:val="22"/>
          <w:lang w:val="en-US"/>
        </w:rPr>
        <w:t>g</w:t>
      </w:r>
      <w:r>
        <w:rPr>
          <w:i/>
          <w:color w:val="0070C0"/>
          <w:sz w:val="22"/>
          <w:szCs w:val="22"/>
          <w:vertAlign w:val="subscript"/>
          <w:lang w:val="en-US"/>
        </w:rPr>
        <w:t>s</w:t>
      </w:r>
      <w:r w:rsidRPr="00872666">
        <w:rPr>
          <w:i/>
          <w:color w:val="0070C0"/>
          <w:sz w:val="22"/>
          <w:szCs w:val="22"/>
          <w:vertAlign w:val="subscript"/>
          <w:lang w:val="en-US"/>
        </w:rPr>
        <w:t xml:space="preserve"> </w:t>
      </w:r>
      <w:r w:rsidRPr="00872666">
        <w:rPr>
          <w:color w:val="0070C0"/>
          <w:sz w:val="22"/>
          <w:szCs w:val="22"/>
          <w:lang w:val="en-US"/>
        </w:rPr>
        <w:t>(mmol s</w:t>
      </w:r>
      <w:r w:rsidRPr="00872666">
        <w:rPr>
          <w:color w:val="0070C0"/>
          <w:sz w:val="22"/>
          <w:szCs w:val="22"/>
          <w:vertAlign w:val="superscript"/>
          <w:lang w:val="en-US"/>
        </w:rPr>
        <w:t>-1</w:t>
      </w:r>
      <w:r w:rsidRPr="00872666">
        <w:rPr>
          <w:color w:val="0070C0"/>
          <w:sz w:val="22"/>
          <w:szCs w:val="22"/>
          <w:lang w:val="en-US"/>
        </w:rPr>
        <w:t xml:space="preserve"> m</w:t>
      </w:r>
      <w:r w:rsidRPr="00872666">
        <w:rPr>
          <w:color w:val="0070C0"/>
          <w:sz w:val="22"/>
          <w:szCs w:val="22"/>
          <w:vertAlign w:val="superscript"/>
          <w:lang w:val="en-US"/>
        </w:rPr>
        <w:t>-2</w:t>
      </w:r>
      <w:r w:rsidRPr="00872666">
        <w:rPr>
          <w:color w:val="0070C0"/>
          <w:sz w:val="22"/>
          <w:szCs w:val="22"/>
          <w:lang w:val="en-US"/>
        </w:rPr>
        <w:t>)</w:t>
      </w:r>
      <w:r w:rsidRPr="00872666">
        <w:rPr>
          <w:i/>
          <w:color w:val="0070C0"/>
          <w:sz w:val="22"/>
          <w:szCs w:val="22"/>
          <w:vertAlign w:val="subscript"/>
          <w:lang w:val="en-US"/>
        </w:rPr>
        <w:t xml:space="preserve"> </w:t>
      </w:r>
      <w:r w:rsidRPr="00872666">
        <w:rPr>
          <w:color w:val="0070C0"/>
          <w:sz w:val="22"/>
          <w:szCs w:val="22"/>
          <w:lang w:val="en-US"/>
        </w:rPr>
        <w:t xml:space="preserve">: </w:t>
      </w:r>
      <w:r>
        <w:rPr>
          <w:color w:val="0070C0"/>
          <w:sz w:val="22"/>
          <w:szCs w:val="22"/>
          <w:lang w:val="en-US"/>
        </w:rPr>
        <w:t>Leaf stomatal</w:t>
      </w:r>
      <w:r w:rsidRPr="00872666">
        <w:rPr>
          <w:color w:val="0070C0"/>
          <w:sz w:val="22"/>
          <w:szCs w:val="22"/>
          <w:lang w:val="en-US"/>
        </w:rPr>
        <w:t xml:space="preserve"> conductance</w:t>
      </w:r>
    </w:p>
    <w:p w:rsidR="00562FFA" w:rsidRPr="00872666" w:rsidRDefault="00562FFA" w:rsidP="00CC4A97">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K</w:t>
      </w:r>
      <w:r w:rsidRPr="00872666">
        <w:rPr>
          <w:i/>
          <w:color w:val="0070C0"/>
          <w:sz w:val="22"/>
          <w:szCs w:val="22"/>
          <w:vertAlign w:val="subscript"/>
          <w:lang w:val="en-US"/>
        </w:rPr>
        <w:t>plant</w:t>
      </w:r>
      <w:proofErr w:type="spellEnd"/>
      <w:r w:rsidRPr="00872666">
        <w:rPr>
          <w:i/>
          <w:color w:val="0070C0"/>
          <w:sz w:val="22"/>
          <w:szCs w:val="22"/>
          <w:vertAlign w:val="subscript"/>
          <w:lang w:val="en-US"/>
        </w:rPr>
        <w:t xml:space="preserve"> </w:t>
      </w:r>
      <w:r w:rsidR="008F2E65" w:rsidRPr="00872666">
        <w:rPr>
          <w:color w:val="0070C0"/>
          <w:sz w:val="22"/>
          <w:szCs w:val="22"/>
          <w:lang w:val="en-US"/>
        </w:rPr>
        <w:t>(mmol s</w:t>
      </w:r>
      <w:r w:rsidR="008F2E65" w:rsidRPr="00872666">
        <w:rPr>
          <w:color w:val="0070C0"/>
          <w:sz w:val="22"/>
          <w:szCs w:val="22"/>
          <w:vertAlign w:val="superscript"/>
          <w:lang w:val="en-US"/>
        </w:rPr>
        <w:t>-1</w:t>
      </w:r>
      <w:r w:rsidR="008F2E65" w:rsidRPr="00872666">
        <w:rPr>
          <w:color w:val="0070C0"/>
          <w:sz w:val="22"/>
          <w:szCs w:val="22"/>
          <w:lang w:val="en-US"/>
        </w:rPr>
        <w:t xml:space="preserve"> </w:t>
      </w:r>
      <w:r w:rsidR="00AF11FF" w:rsidRPr="00872666">
        <w:rPr>
          <w:color w:val="0070C0"/>
          <w:sz w:val="22"/>
          <w:szCs w:val="22"/>
          <w:lang w:val="en-US"/>
        </w:rPr>
        <w:t>MPa</w:t>
      </w:r>
      <w:r w:rsidR="00AF11FF" w:rsidRPr="00872666">
        <w:rPr>
          <w:color w:val="0070C0"/>
          <w:sz w:val="22"/>
          <w:szCs w:val="22"/>
          <w:vertAlign w:val="superscript"/>
          <w:lang w:val="en-US"/>
        </w:rPr>
        <w:t>-1</w:t>
      </w:r>
      <w:r w:rsidR="00AF11FF" w:rsidRPr="00872666">
        <w:rPr>
          <w:color w:val="0070C0"/>
          <w:sz w:val="22"/>
          <w:szCs w:val="22"/>
          <w:lang w:val="en-US"/>
        </w:rPr>
        <w:t>): Whole plant hydraulic conductance</w:t>
      </w:r>
    </w:p>
    <w:p w:rsidR="00562FFA" w:rsidRPr="00872666" w:rsidRDefault="00562FFA" w:rsidP="00CC4A97">
      <w:pPr>
        <w:spacing w:line="276" w:lineRule="auto"/>
        <w:ind w:left="397" w:hanging="397"/>
        <w:mirrorIndents/>
        <w:jc w:val="both"/>
        <w:rPr>
          <w:i/>
          <w:color w:val="0070C0"/>
          <w:sz w:val="22"/>
          <w:szCs w:val="22"/>
          <w:lang w:val="en-US"/>
        </w:rPr>
      </w:pPr>
      <w:r w:rsidRPr="00872666">
        <w:rPr>
          <w:i/>
          <w:color w:val="0070C0"/>
          <w:sz w:val="22"/>
          <w:szCs w:val="22"/>
          <w:lang w:val="en-US"/>
        </w:rPr>
        <w:t>K</w:t>
      </w:r>
      <w:r w:rsidRPr="00872666">
        <w:rPr>
          <w:i/>
          <w:color w:val="0070C0"/>
          <w:sz w:val="22"/>
          <w:szCs w:val="22"/>
          <w:vertAlign w:val="subscript"/>
          <w:lang w:val="en-US"/>
        </w:rPr>
        <w:t xml:space="preserve">T </w:t>
      </w:r>
      <w:r w:rsidR="00AF11FF" w:rsidRPr="00872666">
        <w:rPr>
          <w:color w:val="0070C0"/>
          <w:sz w:val="22"/>
          <w:szCs w:val="22"/>
          <w:lang w:val="en-US"/>
        </w:rPr>
        <w:t>(mmol s</w:t>
      </w:r>
      <w:r w:rsidR="00AF11FF" w:rsidRPr="00872666">
        <w:rPr>
          <w:color w:val="0070C0"/>
          <w:sz w:val="22"/>
          <w:szCs w:val="22"/>
          <w:vertAlign w:val="superscript"/>
          <w:lang w:val="en-US"/>
        </w:rPr>
        <w:t>-1</w:t>
      </w:r>
      <w:r w:rsidR="00AF11FF" w:rsidRPr="00872666">
        <w:rPr>
          <w:color w:val="0070C0"/>
          <w:sz w:val="22"/>
          <w:szCs w:val="22"/>
          <w:lang w:val="en-US"/>
        </w:rPr>
        <w:t xml:space="preserve"> MPa</w:t>
      </w:r>
      <w:r w:rsidR="00AF11FF" w:rsidRPr="00872666">
        <w:rPr>
          <w:color w:val="0070C0"/>
          <w:sz w:val="22"/>
          <w:szCs w:val="22"/>
          <w:vertAlign w:val="superscript"/>
          <w:lang w:val="en-US"/>
        </w:rPr>
        <w:t>-1</w:t>
      </w:r>
      <w:r w:rsidR="00AF11FF" w:rsidRPr="00872666">
        <w:rPr>
          <w:color w:val="0070C0"/>
          <w:sz w:val="22"/>
          <w:szCs w:val="22"/>
          <w:lang w:val="en-US"/>
        </w:rPr>
        <w:t>): Hydraulic conductance</w:t>
      </w:r>
    </w:p>
    <w:p w:rsidR="00562FFA" w:rsidRPr="00872666" w:rsidRDefault="00562FFA" w:rsidP="00CC4A97">
      <w:pPr>
        <w:spacing w:line="276" w:lineRule="auto"/>
        <w:ind w:left="397" w:hanging="397"/>
        <w:mirrorIndents/>
        <w:jc w:val="both"/>
        <w:rPr>
          <w:i/>
          <w:color w:val="0070C0"/>
          <w:sz w:val="22"/>
          <w:szCs w:val="22"/>
          <w:lang w:val="en-US"/>
        </w:rPr>
      </w:pPr>
      <w:r w:rsidRPr="00872666">
        <w:rPr>
          <w:i/>
          <w:color w:val="0070C0"/>
          <w:sz w:val="22"/>
          <w:szCs w:val="22"/>
          <w:lang w:val="en-US"/>
        </w:rPr>
        <w:t>P</w:t>
      </w:r>
      <w:r w:rsidRPr="00872666">
        <w:rPr>
          <w:i/>
          <w:color w:val="0070C0"/>
          <w:sz w:val="22"/>
          <w:szCs w:val="22"/>
          <w:vertAlign w:val="subscript"/>
          <w:lang w:val="en-US"/>
        </w:rPr>
        <w:t xml:space="preserve">air </w:t>
      </w:r>
      <w:r w:rsidRPr="00872666">
        <w:rPr>
          <w:color w:val="0070C0"/>
          <w:sz w:val="22"/>
          <w:szCs w:val="22"/>
          <w:lang w:val="en-US"/>
        </w:rPr>
        <w:t xml:space="preserve"> (kPa) : </w:t>
      </w:r>
      <w:r w:rsidR="00AF11FF" w:rsidRPr="00872666">
        <w:rPr>
          <w:color w:val="0070C0"/>
          <w:sz w:val="22"/>
          <w:szCs w:val="22"/>
          <w:lang w:val="en-US"/>
        </w:rPr>
        <w:t>A</w:t>
      </w:r>
      <w:r w:rsidRPr="00872666">
        <w:rPr>
          <w:color w:val="0070C0"/>
          <w:sz w:val="22"/>
          <w:szCs w:val="22"/>
          <w:lang w:val="en-US"/>
        </w:rPr>
        <w:t>tmospheric pressure</w:t>
      </w:r>
    </w:p>
    <w:p w:rsidR="00562FFA" w:rsidRPr="00872666" w:rsidRDefault="00562FFA" w:rsidP="00CC4A97">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P</w:t>
      </w:r>
      <w:r w:rsidRPr="00872666">
        <w:rPr>
          <w:i/>
          <w:color w:val="0070C0"/>
          <w:sz w:val="22"/>
          <w:szCs w:val="22"/>
          <w:vertAlign w:val="subscript"/>
          <w:lang w:val="en-US"/>
        </w:rPr>
        <w:t>leaf</w:t>
      </w:r>
      <w:proofErr w:type="spellEnd"/>
      <w:r w:rsidRPr="00872666">
        <w:rPr>
          <w:i/>
          <w:color w:val="0070C0"/>
          <w:sz w:val="22"/>
          <w:szCs w:val="22"/>
          <w:vertAlign w:val="subscript"/>
          <w:lang w:val="en-US"/>
        </w:rPr>
        <w:t xml:space="preserve"> </w:t>
      </w:r>
      <w:r w:rsidR="00AF11FF" w:rsidRPr="00872666">
        <w:rPr>
          <w:color w:val="0070C0"/>
          <w:sz w:val="22"/>
          <w:szCs w:val="22"/>
          <w:lang w:val="en-US"/>
        </w:rPr>
        <w:t xml:space="preserve"> (MPa) : Leaf turgor pressure</w:t>
      </w:r>
    </w:p>
    <w:p w:rsidR="00562FFA" w:rsidRPr="00872666" w:rsidRDefault="00562FFA" w:rsidP="00CC4A97">
      <w:pPr>
        <w:spacing w:line="276" w:lineRule="auto"/>
        <w:ind w:left="397" w:hanging="397"/>
        <w:mirrorIndents/>
        <w:jc w:val="both"/>
        <w:rPr>
          <w:i/>
          <w:color w:val="0070C0"/>
          <w:sz w:val="22"/>
          <w:szCs w:val="22"/>
          <w:vertAlign w:val="subscript"/>
          <w:lang w:val="en-US"/>
        </w:rPr>
      </w:pPr>
      <w:r w:rsidRPr="00872666">
        <w:rPr>
          <w:i/>
          <w:color w:val="0070C0"/>
          <w:sz w:val="22"/>
          <w:szCs w:val="22"/>
          <w:lang w:val="en-US"/>
        </w:rPr>
        <w:t>P</w:t>
      </w:r>
      <w:r w:rsidRPr="00872666">
        <w:rPr>
          <w:i/>
          <w:color w:val="0070C0"/>
          <w:sz w:val="22"/>
          <w:szCs w:val="22"/>
          <w:vertAlign w:val="subscript"/>
          <w:lang w:val="en-US"/>
        </w:rPr>
        <w:t xml:space="preserve">50 </w:t>
      </w:r>
      <w:r w:rsidR="00AF11FF" w:rsidRPr="00872666">
        <w:rPr>
          <w:color w:val="0070C0"/>
          <w:sz w:val="22"/>
          <w:szCs w:val="22"/>
          <w:lang w:val="en-US"/>
        </w:rPr>
        <w:t>(MPa) : Xylem pressure inducing 50% loss of hydraulic conductance</w:t>
      </w:r>
    </w:p>
    <w:p w:rsidR="00562FFA" w:rsidRPr="00872666" w:rsidRDefault="00562FFA" w:rsidP="00CC4A97">
      <w:pPr>
        <w:spacing w:line="276" w:lineRule="auto"/>
        <w:ind w:left="397" w:hanging="397"/>
        <w:mirrorIndents/>
        <w:jc w:val="both"/>
        <w:rPr>
          <w:i/>
          <w:color w:val="0070C0"/>
          <w:sz w:val="22"/>
          <w:szCs w:val="22"/>
          <w:vertAlign w:val="subscript"/>
          <w:lang w:val="en-US"/>
        </w:rPr>
      </w:pPr>
      <w:r w:rsidRPr="00872666">
        <w:rPr>
          <w:i/>
          <w:color w:val="0070C0"/>
          <w:sz w:val="22"/>
          <w:szCs w:val="22"/>
          <w:lang w:val="en-US"/>
        </w:rPr>
        <w:t>Q</w:t>
      </w:r>
      <w:r w:rsidRPr="00872666">
        <w:rPr>
          <w:i/>
          <w:color w:val="0070C0"/>
          <w:sz w:val="22"/>
          <w:szCs w:val="22"/>
          <w:vertAlign w:val="subscript"/>
          <w:lang w:val="en-US"/>
        </w:rPr>
        <w:t xml:space="preserve">10a </w:t>
      </w:r>
      <w:r w:rsidRPr="00872666">
        <w:rPr>
          <w:color w:val="0070C0"/>
          <w:sz w:val="22"/>
          <w:szCs w:val="22"/>
          <w:lang w:val="en-US"/>
        </w:rPr>
        <w:t>:</w:t>
      </w:r>
      <w:r w:rsidR="00AF11FF" w:rsidRPr="00872666">
        <w:rPr>
          <w:color w:val="0070C0"/>
          <w:sz w:val="22"/>
          <w:szCs w:val="22"/>
          <w:lang w:val="en-US"/>
        </w:rPr>
        <w:t xml:space="preserve"> </w:t>
      </w:r>
      <w:r w:rsidR="006B1766" w:rsidRPr="00872666">
        <w:rPr>
          <w:color w:val="0070C0"/>
          <w:sz w:val="22"/>
          <w:szCs w:val="22"/>
          <w:lang w:val="en-US"/>
        </w:rPr>
        <w:t xml:space="preserve">Leaf cuticle </w:t>
      </w:r>
      <w:r w:rsidR="006B1766" w:rsidRPr="00872666">
        <w:rPr>
          <w:i/>
          <w:color w:val="0070C0"/>
          <w:sz w:val="22"/>
          <w:szCs w:val="22"/>
          <w:lang w:val="en-US"/>
        </w:rPr>
        <w:t>Q10</w:t>
      </w:r>
      <w:r w:rsidR="006B1766" w:rsidRPr="00872666">
        <w:rPr>
          <w:color w:val="0070C0"/>
          <w:sz w:val="22"/>
          <w:szCs w:val="22"/>
          <w:lang w:val="en-US"/>
        </w:rPr>
        <w:t xml:space="preserve"> value below </w:t>
      </w:r>
      <w:proofErr w:type="spellStart"/>
      <w:r w:rsidR="006B1766" w:rsidRPr="00872666">
        <w:rPr>
          <w:i/>
          <w:color w:val="0070C0"/>
          <w:sz w:val="22"/>
          <w:szCs w:val="22"/>
          <w:lang w:val="en-US"/>
        </w:rPr>
        <w:t>Tp</w:t>
      </w:r>
      <w:proofErr w:type="spellEnd"/>
    </w:p>
    <w:p w:rsidR="00562FFA" w:rsidRPr="00872666" w:rsidRDefault="00562FFA" w:rsidP="006B1766">
      <w:pPr>
        <w:spacing w:line="276" w:lineRule="auto"/>
        <w:ind w:left="397" w:hanging="397"/>
        <w:mirrorIndents/>
        <w:jc w:val="both"/>
        <w:rPr>
          <w:i/>
          <w:color w:val="0070C0"/>
          <w:sz w:val="22"/>
          <w:szCs w:val="22"/>
          <w:vertAlign w:val="subscript"/>
          <w:lang w:val="en-US"/>
        </w:rPr>
      </w:pPr>
      <w:r w:rsidRPr="00872666">
        <w:rPr>
          <w:i/>
          <w:color w:val="0070C0"/>
          <w:sz w:val="22"/>
          <w:szCs w:val="22"/>
          <w:lang w:val="en-US"/>
        </w:rPr>
        <w:t>Q</w:t>
      </w:r>
      <w:r w:rsidRPr="00872666">
        <w:rPr>
          <w:i/>
          <w:color w:val="0070C0"/>
          <w:sz w:val="22"/>
          <w:szCs w:val="22"/>
          <w:vertAlign w:val="subscript"/>
          <w:lang w:val="en-US"/>
        </w:rPr>
        <w:t xml:space="preserve">10b </w:t>
      </w:r>
      <w:r w:rsidRPr="00872666">
        <w:rPr>
          <w:color w:val="0070C0"/>
          <w:sz w:val="22"/>
          <w:szCs w:val="22"/>
          <w:lang w:val="en-US"/>
        </w:rPr>
        <w:t>:</w:t>
      </w:r>
      <w:r w:rsidR="006B1766" w:rsidRPr="00872666">
        <w:rPr>
          <w:color w:val="0070C0"/>
          <w:sz w:val="22"/>
          <w:szCs w:val="22"/>
          <w:lang w:val="en-US"/>
        </w:rPr>
        <w:t xml:space="preserve"> Leaf cuticle </w:t>
      </w:r>
      <w:r w:rsidR="006B1766" w:rsidRPr="00872666">
        <w:rPr>
          <w:i/>
          <w:color w:val="0070C0"/>
          <w:sz w:val="22"/>
          <w:szCs w:val="22"/>
          <w:lang w:val="en-US"/>
        </w:rPr>
        <w:t>Q10</w:t>
      </w:r>
      <w:r w:rsidR="006B1766" w:rsidRPr="00872666">
        <w:rPr>
          <w:color w:val="0070C0"/>
          <w:sz w:val="22"/>
          <w:szCs w:val="22"/>
          <w:lang w:val="en-US"/>
        </w:rPr>
        <w:t xml:space="preserve"> value above </w:t>
      </w:r>
      <w:proofErr w:type="spellStart"/>
      <w:r w:rsidR="006B1766" w:rsidRPr="00872666">
        <w:rPr>
          <w:i/>
          <w:color w:val="0070C0"/>
          <w:sz w:val="22"/>
          <w:szCs w:val="22"/>
          <w:lang w:val="en-US"/>
        </w:rPr>
        <w:t>Tp</w:t>
      </w:r>
      <w:proofErr w:type="spellEnd"/>
    </w:p>
    <w:p w:rsidR="00562FFA" w:rsidRDefault="00562FFA" w:rsidP="00CC4A97">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RH</w:t>
      </w:r>
      <w:r w:rsidR="00CC5600" w:rsidRPr="00CC5600">
        <w:rPr>
          <w:i/>
          <w:color w:val="0070C0"/>
          <w:sz w:val="22"/>
          <w:szCs w:val="22"/>
          <w:vertAlign w:val="subscript"/>
          <w:lang w:val="en-US"/>
        </w:rPr>
        <w:t>air</w:t>
      </w:r>
      <w:proofErr w:type="spellEnd"/>
      <w:r w:rsidRPr="00872666">
        <w:rPr>
          <w:i/>
          <w:color w:val="0070C0"/>
          <w:sz w:val="22"/>
          <w:szCs w:val="22"/>
          <w:vertAlign w:val="subscript"/>
          <w:lang w:val="en-US"/>
        </w:rPr>
        <w:t xml:space="preserve"> </w:t>
      </w:r>
      <w:r w:rsidR="00AF11FF" w:rsidRPr="00872666">
        <w:rPr>
          <w:color w:val="0070C0"/>
          <w:sz w:val="22"/>
          <w:szCs w:val="22"/>
          <w:lang w:val="en-US"/>
        </w:rPr>
        <w:t>(%) : Air relative humidity</w:t>
      </w:r>
    </w:p>
    <w:p w:rsidR="00CC5600" w:rsidRPr="00872666" w:rsidRDefault="00CC5600" w:rsidP="00CC5600">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RH</w:t>
      </w:r>
      <w:r w:rsidRPr="00CC5600">
        <w:rPr>
          <w:i/>
          <w:color w:val="0070C0"/>
          <w:sz w:val="22"/>
          <w:szCs w:val="22"/>
          <w:vertAlign w:val="subscript"/>
          <w:lang w:val="en-US"/>
        </w:rPr>
        <w:t>air</w:t>
      </w:r>
      <w:proofErr w:type="spellEnd"/>
      <w:r w:rsidRPr="00CC5600">
        <w:rPr>
          <w:i/>
          <w:color w:val="0070C0"/>
          <w:sz w:val="22"/>
          <w:szCs w:val="22"/>
          <w:vertAlign w:val="subscript"/>
          <w:lang w:val="en-US"/>
        </w:rPr>
        <w:t>-min</w:t>
      </w:r>
      <w:r w:rsidRPr="00872666">
        <w:rPr>
          <w:i/>
          <w:color w:val="0070C0"/>
          <w:sz w:val="22"/>
          <w:szCs w:val="22"/>
          <w:vertAlign w:val="subscript"/>
          <w:lang w:val="en-US"/>
        </w:rPr>
        <w:t xml:space="preserve"> </w:t>
      </w:r>
      <w:r w:rsidRPr="00872666">
        <w:rPr>
          <w:color w:val="0070C0"/>
          <w:sz w:val="22"/>
          <w:szCs w:val="22"/>
          <w:lang w:val="en-US"/>
        </w:rPr>
        <w:t xml:space="preserve">(%) : </w:t>
      </w:r>
      <w:r>
        <w:rPr>
          <w:color w:val="0070C0"/>
          <w:sz w:val="22"/>
          <w:szCs w:val="22"/>
          <w:lang w:val="en-US"/>
        </w:rPr>
        <w:t>Minimum daily a</w:t>
      </w:r>
      <w:r w:rsidRPr="00872666">
        <w:rPr>
          <w:color w:val="0070C0"/>
          <w:sz w:val="22"/>
          <w:szCs w:val="22"/>
          <w:lang w:val="en-US"/>
        </w:rPr>
        <w:t>ir relative humidity</w:t>
      </w:r>
    </w:p>
    <w:p w:rsidR="00CC5600" w:rsidRPr="00872666" w:rsidRDefault="00CC5600" w:rsidP="00CC5600">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RH</w:t>
      </w:r>
      <w:r w:rsidRPr="00CC5600">
        <w:rPr>
          <w:i/>
          <w:color w:val="0070C0"/>
          <w:sz w:val="22"/>
          <w:szCs w:val="22"/>
          <w:vertAlign w:val="subscript"/>
          <w:lang w:val="en-US"/>
        </w:rPr>
        <w:t>air</w:t>
      </w:r>
      <w:proofErr w:type="spellEnd"/>
      <w:r w:rsidRPr="00CC5600">
        <w:rPr>
          <w:i/>
          <w:color w:val="0070C0"/>
          <w:sz w:val="22"/>
          <w:szCs w:val="22"/>
          <w:vertAlign w:val="subscript"/>
          <w:lang w:val="en-US"/>
        </w:rPr>
        <w:t>-max</w:t>
      </w:r>
      <w:r w:rsidRPr="00872666">
        <w:rPr>
          <w:i/>
          <w:color w:val="0070C0"/>
          <w:sz w:val="22"/>
          <w:szCs w:val="22"/>
          <w:vertAlign w:val="subscript"/>
          <w:lang w:val="en-US"/>
        </w:rPr>
        <w:t xml:space="preserve"> </w:t>
      </w:r>
      <w:r w:rsidRPr="00872666">
        <w:rPr>
          <w:color w:val="0070C0"/>
          <w:sz w:val="22"/>
          <w:szCs w:val="22"/>
          <w:lang w:val="en-US"/>
        </w:rPr>
        <w:t xml:space="preserve">(%) : </w:t>
      </w:r>
      <w:r>
        <w:rPr>
          <w:color w:val="0070C0"/>
          <w:sz w:val="22"/>
          <w:szCs w:val="22"/>
          <w:lang w:val="en-US"/>
        </w:rPr>
        <w:t>Maximum daily a</w:t>
      </w:r>
      <w:r w:rsidRPr="00872666">
        <w:rPr>
          <w:color w:val="0070C0"/>
          <w:sz w:val="22"/>
          <w:szCs w:val="22"/>
          <w:lang w:val="en-US"/>
        </w:rPr>
        <w:t>ir relative humidity</w:t>
      </w:r>
    </w:p>
    <w:p w:rsidR="00562FFA" w:rsidRPr="00872666" w:rsidRDefault="00562FFA" w:rsidP="00CC4A97">
      <w:pPr>
        <w:spacing w:line="276" w:lineRule="auto"/>
        <w:ind w:left="397" w:hanging="397"/>
        <w:mirrorIndents/>
        <w:jc w:val="both"/>
        <w:rPr>
          <w:i/>
          <w:color w:val="0070C0"/>
          <w:sz w:val="22"/>
          <w:szCs w:val="22"/>
          <w:lang w:val="en-US"/>
        </w:rPr>
      </w:pPr>
      <w:r w:rsidRPr="00872666">
        <w:rPr>
          <w:i/>
          <w:color w:val="0070C0"/>
          <w:sz w:val="22"/>
          <w:szCs w:val="22"/>
          <w:lang w:val="en-US"/>
        </w:rPr>
        <w:t>t</w:t>
      </w:r>
      <w:r w:rsidRPr="00872666">
        <w:rPr>
          <w:i/>
          <w:color w:val="0070C0"/>
          <w:sz w:val="22"/>
          <w:szCs w:val="22"/>
          <w:vertAlign w:val="subscript"/>
          <w:lang w:val="en-US"/>
        </w:rPr>
        <w:t xml:space="preserve">g0 </w:t>
      </w:r>
      <w:r w:rsidR="00AF11FF" w:rsidRPr="00872666">
        <w:rPr>
          <w:color w:val="0070C0"/>
          <w:sz w:val="22"/>
          <w:szCs w:val="22"/>
          <w:lang w:val="en-US"/>
        </w:rPr>
        <w:t xml:space="preserve"> (s): Time to stomatal closure</w:t>
      </w:r>
    </w:p>
    <w:p w:rsidR="00562FFA" w:rsidRPr="00872666" w:rsidRDefault="00562FFA" w:rsidP="00CC4A97">
      <w:pPr>
        <w:spacing w:line="276" w:lineRule="auto"/>
        <w:ind w:left="397" w:hanging="397"/>
        <w:mirrorIndents/>
        <w:jc w:val="both"/>
        <w:rPr>
          <w:i/>
          <w:color w:val="0070C0"/>
          <w:sz w:val="22"/>
          <w:szCs w:val="22"/>
          <w:lang w:val="en-US"/>
        </w:rPr>
      </w:pPr>
      <w:proofErr w:type="spellStart"/>
      <w:r w:rsidRPr="00872666">
        <w:rPr>
          <w:i/>
          <w:color w:val="0070C0"/>
          <w:sz w:val="22"/>
          <w:szCs w:val="22"/>
          <w:lang w:val="en-US"/>
        </w:rPr>
        <w:t>t</w:t>
      </w:r>
      <w:r w:rsidRPr="00872666">
        <w:rPr>
          <w:i/>
          <w:color w:val="0070C0"/>
          <w:sz w:val="22"/>
          <w:szCs w:val="22"/>
          <w:vertAlign w:val="subscript"/>
          <w:lang w:val="en-US"/>
        </w:rPr>
        <w:t>HF</w:t>
      </w:r>
      <w:proofErr w:type="spellEnd"/>
      <w:r w:rsidRPr="00872666">
        <w:rPr>
          <w:i/>
          <w:color w:val="0070C0"/>
          <w:sz w:val="22"/>
          <w:szCs w:val="22"/>
          <w:vertAlign w:val="subscript"/>
          <w:lang w:val="en-US"/>
        </w:rPr>
        <w:t xml:space="preserve"> </w:t>
      </w:r>
      <w:r w:rsidR="00AF11FF" w:rsidRPr="00872666">
        <w:rPr>
          <w:color w:val="0070C0"/>
          <w:sz w:val="22"/>
          <w:szCs w:val="22"/>
          <w:lang w:val="en-US"/>
        </w:rPr>
        <w:t>(s): Time to hydraulic failure</w:t>
      </w:r>
    </w:p>
    <w:p w:rsidR="00562FFA" w:rsidRDefault="00562FFA" w:rsidP="00CC4A97">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T</w:t>
      </w:r>
      <w:r w:rsidRPr="00872666">
        <w:rPr>
          <w:i/>
          <w:color w:val="0070C0"/>
          <w:sz w:val="22"/>
          <w:szCs w:val="22"/>
          <w:vertAlign w:val="subscript"/>
          <w:lang w:val="en-US"/>
        </w:rPr>
        <w:t>air</w:t>
      </w:r>
      <w:proofErr w:type="spellEnd"/>
      <w:r w:rsidRPr="00872666">
        <w:rPr>
          <w:i/>
          <w:color w:val="0070C0"/>
          <w:sz w:val="22"/>
          <w:szCs w:val="22"/>
          <w:vertAlign w:val="subscript"/>
          <w:lang w:val="en-US"/>
        </w:rPr>
        <w:t xml:space="preserve"> </w:t>
      </w:r>
      <w:r w:rsidR="00AF11FF" w:rsidRPr="00872666">
        <w:rPr>
          <w:color w:val="0070C0"/>
          <w:sz w:val="22"/>
          <w:szCs w:val="22"/>
          <w:lang w:val="en-US"/>
        </w:rPr>
        <w:t>(°C): Air temperature</w:t>
      </w:r>
    </w:p>
    <w:p w:rsidR="00CC5600" w:rsidRPr="00CC5600" w:rsidRDefault="00CC5600" w:rsidP="00CC5600">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T</w:t>
      </w:r>
      <w:r w:rsidRPr="00872666">
        <w:rPr>
          <w:i/>
          <w:color w:val="0070C0"/>
          <w:sz w:val="22"/>
          <w:szCs w:val="22"/>
          <w:vertAlign w:val="subscript"/>
          <w:lang w:val="en-US"/>
        </w:rPr>
        <w:t>air</w:t>
      </w:r>
      <w:proofErr w:type="spellEnd"/>
      <w:r>
        <w:rPr>
          <w:i/>
          <w:color w:val="0070C0"/>
          <w:sz w:val="22"/>
          <w:szCs w:val="22"/>
          <w:vertAlign w:val="subscript"/>
          <w:lang w:val="en-US"/>
        </w:rPr>
        <w:t xml:space="preserve">-min </w:t>
      </w:r>
      <w:r w:rsidRPr="00872666">
        <w:rPr>
          <w:color w:val="0070C0"/>
          <w:sz w:val="22"/>
          <w:szCs w:val="22"/>
          <w:lang w:val="en-US"/>
        </w:rPr>
        <w:t xml:space="preserve">(°C): </w:t>
      </w:r>
      <w:r>
        <w:rPr>
          <w:color w:val="0070C0"/>
          <w:sz w:val="22"/>
          <w:szCs w:val="22"/>
          <w:lang w:val="en-US"/>
        </w:rPr>
        <w:t>Minimum daily a</w:t>
      </w:r>
      <w:r w:rsidRPr="00872666">
        <w:rPr>
          <w:color w:val="0070C0"/>
          <w:sz w:val="22"/>
          <w:szCs w:val="22"/>
          <w:lang w:val="en-US"/>
        </w:rPr>
        <w:t>ir temperature</w:t>
      </w:r>
    </w:p>
    <w:p w:rsidR="00CC5600" w:rsidRPr="00CC5600" w:rsidRDefault="00CC5600" w:rsidP="00CC5600">
      <w:pPr>
        <w:spacing w:line="276" w:lineRule="auto"/>
        <w:ind w:left="397" w:hanging="397"/>
        <w:mirrorIndents/>
        <w:jc w:val="both"/>
        <w:rPr>
          <w:color w:val="0070C0"/>
          <w:sz w:val="22"/>
          <w:szCs w:val="22"/>
          <w:lang w:val="en-US"/>
        </w:rPr>
      </w:pPr>
      <w:proofErr w:type="spellStart"/>
      <w:r w:rsidRPr="00872666">
        <w:rPr>
          <w:i/>
          <w:color w:val="0070C0"/>
          <w:sz w:val="22"/>
          <w:szCs w:val="22"/>
          <w:lang w:val="en-US"/>
        </w:rPr>
        <w:t>T</w:t>
      </w:r>
      <w:r w:rsidRPr="00872666">
        <w:rPr>
          <w:i/>
          <w:color w:val="0070C0"/>
          <w:sz w:val="22"/>
          <w:szCs w:val="22"/>
          <w:vertAlign w:val="subscript"/>
          <w:lang w:val="en-US"/>
        </w:rPr>
        <w:t>air</w:t>
      </w:r>
      <w:proofErr w:type="spellEnd"/>
      <w:r>
        <w:rPr>
          <w:i/>
          <w:color w:val="0070C0"/>
          <w:sz w:val="22"/>
          <w:szCs w:val="22"/>
          <w:vertAlign w:val="subscript"/>
          <w:lang w:val="en-US"/>
        </w:rPr>
        <w:t xml:space="preserve">-max </w:t>
      </w:r>
      <w:r w:rsidRPr="00872666">
        <w:rPr>
          <w:color w:val="0070C0"/>
          <w:sz w:val="22"/>
          <w:szCs w:val="22"/>
          <w:lang w:val="en-US"/>
        </w:rPr>
        <w:t xml:space="preserve">(°C): </w:t>
      </w:r>
      <w:r>
        <w:rPr>
          <w:color w:val="0070C0"/>
          <w:sz w:val="22"/>
          <w:szCs w:val="22"/>
          <w:lang w:val="en-US"/>
        </w:rPr>
        <w:t>Maximum daily a</w:t>
      </w:r>
      <w:r w:rsidRPr="00872666">
        <w:rPr>
          <w:color w:val="0070C0"/>
          <w:sz w:val="22"/>
          <w:szCs w:val="22"/>
          <w:lang w:val="en-US"/>
        </w:rPr>
        <w:t>ir temperature</w:t>
      </w:r>
    </w:p>
    <w:p w:rsidR="00562FFA" w:rsidRPr="00872666" w:rsidRDefault="00562FFA" w:rsidP="00CC4A97">
      <w:pPr>
        <w:spacing w:line="276" w:lineRule="auto"/>
        <w:ind w:left="397" w:hanging="397"/>
        <w:mirrorIndents/>
        <w:jc w:val="both"/>
        <w:rPr>
          <w:i/>
          <w:color w:val="0070C0"/>
          <w:sz w:val="22"/>
          <w:szCs w:val="22"/>
          <w:vertAlign w:val="subscript"/>
          <w:lang w:val="en-US"/>
        </w:rPr>
      </w:pPr>
      <w:proofErr w:type="spellStart"/>
      <w:r w:rsidRPr="00872666">
        <w:rPr>
          <w:i/>
          <w:color w:val="0070C0"/>
          <w:sz w:val="22"/>
          <w:szCs w:val="22"/>
          <w:lang w:val="en-US"/>
        </w:rPr>
        <w:t>T</w:t>
      </w:r>
      <w:r w:rsidRPr="00872666">
        <w:rPr>
          <w:i/>
          <w:color w:val="0070C0"/>
          <w:sz w:val="22"/>
          <w:szCs w:val="22"/>
          <w:vertAlign w:val="subscript"/>
          <w:lang w:val="en-US"/>
        </w:rPr>
        <w:t>leaf</w:t>
      </w:r>
      <w:proofErr w:type="spellEnd"/>
      <w:r w:rsidR="00AF11FF" w:rsidRPr="00872666">
        <w:rPr>
          <w:i/>
          <w:color w:val="0070C0"/>
          <w:sz w:val="22"/>
          <w:szCs w:val="22"/>
          <w:vertAlign w:val="subscript"/>
          <w:lang w:val="en-US"/>
        </w:rPr>
        <w:t xml:space="preserve"> </w:t>
      </w:r>
      <w:r w:rsidRPr="00872666">
        <w:rPr>
          <w:i/>
          <w:color w:val="0070C0"/>
          <w:sz w:val="22"/>
          <w:szCs w:val="22"/>
          <w:vertAlign w:val="subscript"/>
          <w:lang w:val="en-US"/>
        </w:rPr>
        <w:t xml:space="preserve"> </w:t>
      </w:r>
      <w:r w:rsidR="00AF11FF" w:rsidRPr="00872666">
        <w:rPr>
          <w:color w:val="0070C0"/>
          <w:sz w:val="22"/>
          <w:szCs w:val="22"/>
          <w:lang w:val="en-US"/>
        </w:rPr>
        <w:t>(°C): Leaf temperature</w:t>
      </w:r>
    </w:p>
    <w:p w:rsidR="00562FFA" w:rsidRPr="00872666" w:rsidRDefault="00562FFA" w:rsidP="00CC4A97">
      <w:pPr>
        <w:spacing w:line="276" w:lineRule="auto"/>
        <w:ind w:left="397" w:hanging="397"/>
        <w:mirrorIndents/>
        <w:jc w:val="both"/>
        <w:rPr>
          <w:i/>
          <w:color w:val="0070C0"/>
          <w:sz w:val="22"/>
          <w:szCs w:val="22"/>
          <w:vertAlign w:val="subscript"/>
          <w:lang w:val="en-US"/>
        </w:rPr>
      </w:pPr>
      <w:proofErr w:type="spellStart"/>
      <w:r w:rsidRPr="00872666">
        <w:rPr>
          <w:i/>
          <w:color w:val="0070C0"/>
          <w:sz w:val="22"/>
          <w:szCs w:val="22"/>
          <w:lang w:val="en-US"/>
        </w:rPr>
        <w:t>Tp</w:t>
      </w:r>
      <w:proofErr w:type="spellEnd"/>
      <w:r w:rsidRPr="00872666">
        <w:rPr>
          <w:i/>
          <w:color w:val="0070C0"/>
          <w:sz w:val="22"/>
          <w:szCs w:val="22"/>
          <w:vertAlign w:val="subscript"/>
          <w:lang w:val="en-US"/>
        </w:rPr>
        <w:t xml:space="preserve"> </w:t>
      </w:r>
      <w:r w:rsidR="00AF11FF" w:rsidRPr="00872666">
        <w:rPr>
          <w:color w:val="0070C0"/>
          <w:sz w:val="22"/>
          <w:szCs w:val="22"/>
          <w:lang w:val="en-US"/>
        </w:rPr>
        <w:t>(°C) : Leaf cuticle phase transition temperature</w:t>
      </w:r>
    </w:p>
    <w:p w:rsidR="00562FFA" w:rsidRPr="00872666" w:rsidRDefault="00562FFA" w:rsidP="00CC4A97">
      <w:pPr>
        <w:spacing w:line="276" w:lineRule="auto"/>
        <w:ind w:left="397" w:hanging="397"/>
        <w:mirrorIndents/>
        <w:jc w:val="both"/>
        <w:rPr>
          <w:i/>
          <w:color w:val="0070C0"/>
          <w:sz w:val="22"/>
          <w:szCs w:val="22"/>
          <w:lang w:val="en-US"/>
        </w:rPr>
      </w:pPr>
      <w:r w:rsidRPr="00872666">
        <w:rPr>
          <w:i/>
          <w:color w:val="0070C0"/>
          <w:sz w:val="22"/>
          <w:szCs w:val="22"/>
          <w:lang w:val="en-US"/>
        </w:rPr>
        <w:t>VPD</w:t>
      </w:r>
      <w:r w:rsidRPr="00872666">
        <w:rPr>
          <w:i/>
          <w:color w:val="0070C0"/>
          <w:sz w:val="22"/>
          <w:szCs w:val="22"/>
          <w:vertAlign w:val="subscript"/>
          <w:lang w:val="en-US"/>
        </w:rPr>
        <w:t xml:space="preserve"> </w:t>
      </w:r>
      <w:r w:rsidR="00AF11FF" w:rsidRPr="00872666">
        <w:rPr>
          <w:color w:val="0070C0"/>
          <w:sz w:val="22"/>
          <w:szCs w:val="22"/>
          <w:lang w:val="en-US"/>
        </w:rPr>
        <w:t>(kPa) :</w:t>
      </w:r>
      <w:r w:rsidR="008F2E65" w:rsidRPr="00872666">
        <w:rPr>
          <w:color w:val="0070C0"/>
          <w:sz w:val="22"/>
          <w:szCs w:val="22"/>
          <w:lang w:val="en-US"/>
        </w:rPr>
        <w:t xml:space="preserve"> Vapor pressure deficit between the leaf and the air</w:t>
      </w:r>
    </w:p>
    <w:p w:rsidR="00562FFA" w:rsidRPr="00872666" w:rsidRDefault="00562FFA" w:rsidP="00562FFA">
      <w:pPr>
        <w:spacing w:line="276" w:lineRule="auto"/>
        <w:jc w:val="both"/>
        <w:rPr>
          <w:rFonts w:ascii="Symbol" w:hAnsi="Symbol"/>
          <w:i/>
          <w:color w:val="0070C0"/>
          <w:sz w:val="20"/>
          <w:szCs w:val="20"/>
          <w:lang w:val="en-US"/>
        </w:rPr>
      </w:pPr>
      <w:r w:rsidRPr="00872666">
        <w:rPr>
          <w:rFonts w:ascii="Symbol" w:hAnsi="Symbol"/>
          <w:i/>
          <w:color w:val="0070C0"/>
          <w:sz w:val="20"/>
          <w:szCs w:val="20"/>
          <w:lang w:val="en-US"/>
        </w:rPr>
        <w:t></w:t>
      </w:r>
      <w:r w:rsidRPr="00872666">
        <w:rPr>
          <w:i/>
          <w:color w:val="0070C0"/>
          <w:sz w:val="22"/>
          <w:szCs w:val="22"/>
          <w:vertAlign w:val="subscript"/>
          <w:lang w:val="en-US"/>
        </w:rPr>
        <w:t xml:space="preserve"> </w:t>
      </w:r>
      <w:r w:rsidR="00AF11FF" w:rsidRPr="00872666">
        <w:rPr>
          <w:color w:val="0070C0"/>
          <w:sz w:val="22"/>
          <w:szCs w:val="22"/>
          <w:lang w:val="en-US"/>
        </w:rPr>
        <w:t xml:space="preserve"> </w:t>
      </w:r>
      <w:r w:rsidR="00591EAD" w:rsidRPr="00872666">
        <w:rPr>
          <w:color w:val="0070C0"/>
          <w:sz w:val="22"/>
          <w:szCs w:val="22"/>
          <w:lang w:val="en-US"/>
        </w:rPr>
        <w:t xml:space="preserve">(MPa) : </w:t>
      </w:r>
      <w:r w:rsidR="00AF11FF" w:rsidRPr="00872666">
        <w:rPr>
          <w:color w:val="0070C0"/>
          <w:sz w:val="22"/>
          <w:szCs w:val="22"/>
          <w:lang w:val="en-US"/>
        </w:rPr>
        <w:t>Leaf modulus of elastici</w:t>
      </w:r>
      <w:r w:rsidR="00591EAD" w:rsidRPr="00872666">
        <w:rPr>
          <w:color w:val="0070C0"/>
          <w:sz w:val="22"/>
          <w:szCs w:val="22"/>
          <w:lang w:val="en-US"/>
        </w:rPr>
        <w:t>ty</w:t>
      </w:r>
    </w:p>
    <w:p w:rsidR="00562FFA" w:rsidRPr="00872666" w:rsidRDefault="00562FFA" w:rsidP="00CC4A97">
      <w:pPr>
        <w:spacing w:line="276" w:lineRule="auto"/>
        <w:ind w:left="397" w:hanging="397"/>
        <w:mirrorIndents/>
        <w:jc w:val="both"/>
        <w:rPr>
          <w:i/>
          <w:color w:val="0070C0"/>
          <w:sz w:val="22"/>
          <w:szCs w:val="22"/>
          <w:vertAlign w:val="subscript"/>
          <w:lang w:val="en-US"/>
        </w:rPr>
      </w:pPr>
      <w:r w:rsidRPr="00872666">
        <w:rPr>
          <w:rFonts w:ascii="Symbol" w:hAnsi="Symbol"/>
          <w:i/>
          <w:color w:val="0070C0"/>
          <w:sz w:val="22"/>
          <w:szCs w:val="22"/>
          <w:lang w:val="en-US"/>
        </w:rPr>
        <w:t></w:t>
      </w:r>
      <w:r w:rsidRPr="00872666">
        <w:rPr>
          <w:rFonts w:ascii="Symbol" w:hAnsi="Symbol"/>
          <w:i/>
          <w:color w:val="0070C0"/>
          <w:sz w:val="22"/>
          <w:szCs w:val="22"/>
          <w:vertAlign w:val="subscript"/>
          <w:lang w:val="en-US"/>
        </w:rPr>
        <w:t></w:t>
      </w:r>
      <w:r w:rsidRPr="00872666">
        <w:rPr>
          <w:i/>
          <w:color w:val="0070C0"/>
          <w:sz w:val="22"/>
          <w:szCs w:val="22"/>
          <w:vertAlign w:val="subscript"/>
          <w:lang w:val="en-US"/>
        </w:rPr>
        <w:t xml:space="preserve"> </w:t>
      </w:r>
      <w:r w:rsidR="00AF11FF" w:rsidRPr="00872666">
        <w:rPr>
          <w:color w:val="0070C0"/>
          <w:sz w:val="22"/>
          <w:szCs w:val="22"/>
          <w:lang w:val="en-US"/>
        </w:rPr>
        <w:t xml:space="preserve"> (Nm</w:t>
      </w:r>
      <w:r w:rsidR="00AF11FF" w:rsidRPr="00872666">
        <w:rPr>
          <w:color w:val="0070C0"/>
          <w:sz w:val="22"/>
          <w:szCs w:val="22"/>
          <w:vertAlign w:val="subscript"/>
          <w:lang w:val="en-US"/>
        </w:rPr>
        <w:t>-1</w:t>
      </w:r>
      <w:r w:rsidR="00AF11FF" w:rsidRPr="00872666">
        <w:rPr>
          <w:color w:val="0070C0"/>
          <w:sz w:val="22"/>
          <w:szCs w:val="22"/>
          <w:lang w:val="en-US"/>
        </w:rPr>
        <w:t>) :Water surface tension.</w:t>
      </w:r>
    </w:p>
    <w:p w:rsidR="00562FFA" w:rsidRPr="00872666" w:rsidRDefault="00562FFA" w:rsidP="00CC4A97">
      <w:pPr>
        <w:spacing w:line="276" w:lineRule="auto"/>
        <w:ind w:left="397" w:hanging="397"/>
        <w:mirrorIndents/>
        <w:jc w:val="both"/>
        <w:rPr>
          <w:color w:val="0070C0"/>
          <w:sz w:val="22"/>
          <w:szCs w:val="22"/>
          <w:lang w:val="en-US"/>
        </w:rPr>
      </w:pPr>
      <w:r w:rsidRPr="00872666">
        <w:rPr>
          <w:rFonts w:ascii="Symbol" w:hAnsi="Symbol"/>
          <w:i/>
          <w:color w:val="0070C0"/>
          <w:sz w:val="22"/>
          <w:szCs w:val="22"/>
          <w:lang w:val="en-US"/>
        </w:rPr>
        <w:t></w:t>
      </w:r>
      <w:r w:rsidRPr="00872666">
        <w:rPr>
          <w:i/>
          <w:color w:val="0070C0"/>
          <w:sz w:val="22"/>
          <w:szCs w:val="22"/>
          <w:vertAlign w:val="subscript"/>
          <w:lang w:val="en-US"/>
        </w:rPr>
        <w:t>leaf</w:t>
      </w:r>
      <w:r w:rsidRPr="00872666">
        <w:rPr>
          <w:color w:val="0070C0"/>
          <w:sz w:val="22"/>
          <w:szCs w:val="22"/>
          <w:lang w:val="en-US"/>
        </w:rPr>
        <w:t xml:space="preserve"> </w:t>
      </w:r>
      <w:r w:rsidRPr="00872666">
        <w:rPr>
          <w:i/>
          <w:color w:val="0070C0"/>
          <w:sz w:val="22"/>
          <w:szCs w:val="22"/>
          <w:vertAlign w:val="subscript"/>
          <w:lang w:val="en-US"/>
        </w:rPr>
        <w:t xml:space="preserve"> </w:t>
      </w:r>
      <w:r w:rsidR="00AF11FF" w:rsidRPr="00872666">
        <w:rPr>
          <w:color w:val="0070C0"/>
          <w:sz w:val="22"/>
          <w:szCs w:val="22"/>
          <w:lang w:val="en-US"/>
        </w:rPr>
        <w:t xml:space="preserve">(MPa) : Leaf water potential </w:t>
      </w:r>
    </w:p>
    <w:p w:rsidR="00562FFA" w:rsidRDefault="00562FFA" w:rsidP="00CC4A97">
      <w:pPr>
        <w:spacing w:line="276" w:lineRule="auto"/>
        <w:ind w:left="397" w:hanging="397"/>
        <w:mirrorIndents/>
        <w:jc w:val="both"/>
        <w:rPr>
          <w:color w:val="0070C0"/>
          <w:sz w:val="22"/>
          <w:szCs w:val="22"/>
          <w:lang w:val="en-US"/>
        </w:rPr>
      </w:pPr>
      <w:r w:rsidRPr="00872666">
        <w:rPr>
          <w:rFonts w:ascii="Symbol" w:hAnsi="Symbol"/>
          <w:i/>
          <w:color w:val="0070C0"/>
          <w:sz w:val="22"/>
          <w:szCs w:val="22"/>
          <w:lang w:val="en-US"/>
        </w:rPr>
        <w:t></w:t>
      </w:r>
      <w:r w:rsidRPr="00872666">
        <w:rPr>
          <w:rFonts w:ascii="Symbol" w:hAnsi="Symbol"/>
          <w:i/>
          <w:color w:val="0070C0"/>
          <w:sz w:val="22"/>
          <w:szCs w:val="22"/>
          <w:vertAlign w:val="subscript"/>
          <w:lang w:val="en-US"/>
        </w:rPr>
        <w:t></w:t>
      </w:r>
      <w:r w:rsidRPr="00872666">
        <w:rPr>
          <w:i/>
          <w:color w:val="0070C0"/>
          <w:sz w:val="22"/>
          <w:szCs w:val="22"/>
          <w:vertAlign w:val="subscript"/>
          <w:lang w:val="en-US"/>
        </w:rPr>
        <w:t xml:space="preserve"> </w:t>
      </w:r>
      <w:r w:rsidR="00AF11FF" w:rsidRPr="00872666">
        <w:rPr>
          <w:color w:val="0070C0"/>
          <w:sz w:val="22"/>
          <w:szCs w:val="22"/>
          <w:lang w:val="en-US"/>
        </w:rPr>
        <w:t xml:space="preserve"> (MPa) : Leaf osmotic potential</w:t>
      </w:r>
    </w:p>
    <w:p w:rsidR="00C564C2" w:rsidRDefault="00C564C2">
      <w:pPr>
        <w:rPr>
          <w:rFonts w:ascii="Symbol" w:hAnsi="Symbol"/>
          <w:i/>
          <w:color w:val="0070C0"/>
          <w:sz w:val="22"/>
          <w:szCs w:val="22"/>
          <w:lang w:val="en-US"/>
        </w:rPr>
      </w:pPr>
      <w:r>
        <w:rPr>
          <w:rFonts w:ascii="Symbol" w:hAnsi="Symbol"/>
          <w:i/>
          <w:color w:val="0070C0"/>
          <w:sz w:val="22"/>
          <w:szCs w:val="22"/>
          <w:lang w:val="en-US"/>
        </w:rPr>
        <w:br w:type="page"/>
      </w:r>
    </w:p>
    <w:p w:rsidR="00A1265A" w:rsidRPr="00C564C2" w:rsidRDefault="00A1265A" w:rsidP="00C564C2">
      <w:pPr>
        <w:spacing w:line="276" w:lineRule="auto"/>
        <w:ind w:left="397" w:hanging="397"/>
        <w:mirrorIndents/>
        <w:jc w:val="both"/>
        <w:rPr>
          <w:rFonts w:ascii="Courier New" w:hAnsi="Courier New" w:cs="Courier New"/>
          <w:color w:val="0070C0"/>
          <w:sz w:val="22"/>
          <w:szCs w:val="22"/>
          <w:lang w:val="en-US"/>
        </w:rPr>
      </w:pPr>
    </w:p>
    <w:sectPr w:rsidR="00A1265A" w:rsidRPr="00C564C2" w:rsidSect="00282F53">
      <w:pgSz w:w="11900" w:h="16840"/>
      <w:pgMar w:top="759" w:right="1417" w:bottom="7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FA" w:rsidRDefault="00A968FA" w:rsidP="00DB7734">
      <w:r>
        <w:separator/>
      </w:r>
    </w:p>
  </w:endnote>
  <w:endnote w:type="continuationSeparator" w:id="0">
    <w:p w:rsidR="00A968FA" w:rsidRDefault="00A968FA" w:rsidP="00DB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FA" w:rsidRDefault="00A968FA" w:rsidP="00DB7734">
      <w:r>
        <w:separator/>
      </w:r>
    </w:p>
  </w:footnote>
  <w:footnote w:type="continuationSeparator" w:id="0">
    <w:p w:rsidR="00A968FA" w:rsidRDefault="00A968FA" w:rsidP="00DB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B3A"/>
    <w:multiLevelType w:val="hybridMultilevel"/>
    <w:tmpl w:val="4830E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43E61"/>
    <w:multiLevelType w:val="hybridMultilevel"/>
    <w:tmpl w:val="9F5638D6"/>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 w15:restartNumberingAfterBreak="0">
    <w:nsid w:val="4FB403BF"/>
    <w:multiLevelType w:val="hybridMultilevel"/>
    <w:tmpl w:val="AED0DE10"/>
    <w:lvl w:ilvl="0" w:tplc="80C2F90A">
      <w:start w:val="1"/>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6F042B94"/>
    <w:multiLevelType w:val="hybridMultilevel"/>
    <w:tmpl w:val="4D14608E"/>
    <w:lvl w:ilvl="0" w:tplc="5D92397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C1"/>
    <w:rsid w:val="000252D8"/>
    <w:rsid w:val="00031B33"/>
    <w:rsid w:val="00033F0E"/>
    <w:rsid w:val="00041422"/>
    <w:rsid w:val="000414DF"/>
    <w:rsid w:val="00047FEE"/>
    <w:rsid w:val="00064DAB"/>
    <w:rsid w:val="000660B5"/>
    <w:rsid w:val="00071ABB"/>
    <w:rsid w:val="00073BC7"/>
    <w:rsid w:val="000819F6"/>
    <w:rsid w:val="00087D3F"/>
    <w:rsid w:val="000972EC"/>
    <w:rsid w:val="000973C6"/>
    <w:rsid w:val="000C4045"/>
    <w:rsid w:val="000D4037"/>
    <w:rsid w:val="000D49ED"/>
    <w:rsid w:val="001132C7"/>
    <w:rsid w:val="00113DF8"/>
    <w:rsid w:val="00136C38"/>
    <w:rsid w:val="001539DF"/>
    <w:rsid w:val="00167449"/>
    <w:rsid w:val="001E1D6F"/>
    <w:rsid w:val="002131F1"/>
    <w:rsid w:val="002274DD"/>
    <w:rsid w:val="0023579D"/>
    <w:rsid w:val="00276494"/>
    <w:rsid w:val="00280581"/>
    <w:rsid w:val="00282F53"/>
    <w:rsid w:val="002C5C50"/>
    <w:rsid w:val="002D3A8D"/>
    <w:rsid w:val="002F12A7"/>
    <w:rsid w:val="002F49AD"/>
    <w:rsid w:val="00310CFA"/>
    <w:rsid w:val="003206B1"/>
    <w:rsid w:val="00340E8E"/>
    <w:rsid w:val="003756E5"/>
    <w:rsid w:val="00397460"/>
    <w:rsid w:val="003A3A96"/>
    <w:rsid w:val="003B7714"/>
    <w:rsid w:val="003F6713"/>
    <w:rsid w:val="00413CDB"/>
    <w:rsid w:val="004227FD"/>
    <w:rsid w:val="00445541"/>
    <w:rsid w:val="00452E49"/>
    <w:rsid w:val="00463244"/>
    <w:rsid w:val="00463DA1"/>
    <w:rsid w:val="004738A1"/>
    <w:rsid w:val="00490350"/>
    <w:rsid w:val="004D69B2"/>
    <w:rsid w:val="004F1A00"/>
    <w:rsid w:val="00534C8B"/>
    <w:rsid w:val="00540433"/>
    <w:rsid w:val="005477B7"/>
    <w:rsid w:val="00554A7E"/>
    <w:rsid w:val="00557136"/>
    <w:rsid w:val="00562FFA"/>
    <w:rsid w:val="005735DC"/>
    <w:rsid w:val="0057751D"/>
    <w:rsid w:val="00585782"/>
    <w:rsid w:val="00591EAD"/>
    <w:rsid w:val="00593A7B"/>
    <w:rsid w:val="005A5E49"/>
    <w:rsid w:val="005C6F26"/>
    <w:rsid w:val="005D7490"/>
    <w:rsid w:val="005F193B"/>
    <w:rsid w:val="006165EC"/>
    <w:rsid w:val="00635DED"/>
    <w:rsid w:val="00636059"/>
    <w:rsid w:val="00657909"/>
    <w:rsid w:val="0066057F"/>
    <w:rsid w:val="006852D9"/>
    <w:rsid w:val="0069448C"/>
    <w:rsid w:val="006B12F6"/>
    <w:rsid w:val="006B1766"/>
    <w:rsid w:val="006B1821"/>
    <w:rsid w:val="006B4F3D"/>
    <w:rsid w:val="006C1371"/>
    <w:rsid w:val="006D6B0B"/>
    <w:rsid w:val="006E0145"/>
    <w:rsid w:val="006E3167"/>
    <w:rsid w:val="006F1988"/>
    <w:rsid w:val="00724A47"/>
    <w:rsid w:val="0072553F"/>
    <w:rsid w:val="00744D6D"/>
    <w:rsid w:val="00751265"/>
    <w:rsid w:val="00774D1B"/>
    <w:rsid w:val="007778B6"/>
    <w:rsid w:val="00780B71"/>
    <w:rsid w:val="007A2F1A"/>
    <w:rsid w:val="007B5C0B"/>
    <w:rsid w:val="007E2F4B"/>
    <w:rsid w:val="00804F02"/>
    <w:rsid w:val="00805256"/>
    <w:rsid w:val="008152C1"/>
    <w:rsid w:val="00833340"/>
    <w:rsid w:val="00844042"/>
    <w:rsid w:val="00872666"/>
    <w:rsid w:val="008776B0"/>
    <w:rsid w:val="0089036F"/>
    <w:rsid w:val="00890724"/>
    <w:rsid w:val="008951A3"/>
    <w:rsid w:val="00897B92"/>
    <w:rsid w:val="008A3473"/>
    <w:rsid w:val="008B1153"/>
    <w:rsid w:val="008C0296"/>
    <w:rsid w:val="008D7F60"/>
    <w:rsid w:val="008E2224"/>
    <w:rsid w:val="008E5EEB"/>
    <w:rsid w:val="008E739D"/>
    <w:rsid w:val="008F2E65"/>
    <w:rsid w:val="00904B36"/>
    <w:rsid w:val="00953677"/>
    <w:rsid w:val="009717C1"/>
    <w:rsid w:val="009F2A12"/>
    <w:rsid w:val="00A1265A"/>
    <w:rsid w:val="00A13066"/>
    <w:rsid w:val="00A277B5"/>
    <w:rsid w:val="00A35B0F"/>
    <w:rsid w:val="00A36FD4"/>
    <w:rsid w:val="00A40ACA"/>
    <w:rsid w:val="00A42D8A"/>
    <w:rsid w:val="00A968FA"/>
    <w:rsid w:val="00AB4FFA"/>
    <w:rsid w:val="00AC6571"/>
    <w:rsid w:val="00AF11FF"/>
    <w:rsid w:val="00AF24E7"/>
    <w:rsid w:val="00B17CC4"/>
    <w:rsid w:val="00B42AC5"/>
    <w:rsid w:val="00B46E85"/>
    <w:rsid w:val="00B6761D"/>
    <w:rsid w:val="00B70234"/>
    <w:rsid w:val="00B730EC"/>
    <w:rsid w:val="00B84368"/>
    <w:rsid w:val="00BA4B23"/>
    <w:rsid w:val="00BB109E"/>
    <w:rsid w:val="00BB30F2"/>
    <w:rsid w:val="00BB6098"/>
    <w:rsid w:val="00BB7C9E"/>
    <w:rsid w:val="00BC1109"/>
    <w:rsid w:val="00BF05C9"/>
    <w:rsid w:val="00C345F4"/>
    <w:rsid w:val="00C451CB"/>
    <w:rsid w:val="00C564C2"/>
    <w:rsid w:val="00C60F83"/>
    <w:rsid w:val="00C65967"/>
    <w:rsid w:val="00C716D5"/>
    <w:rsid w:val="00C74D07"/>
    <w:rsid w:val="00C80A75"/>
    <w:rsid w:val="00C8225A"/>
    <w:rsid w:val="00CA7A0D"/>
    <w:rsid w:val="00CB1E93"/>
    <w:rsid w:val="00CB3ED1"/>
    <w:rsid w:val="00CC4A97"/>
    <w:rsid w:val="00CC5600"/>
    <w:rsid w:val="00CD4C05"/>
    <w:rsid w:val="00CF22AA"/>
    <w:rsid w:val="00D1102C"/>
    <w:rsid w:val="00D6424D"/>
    <w:rsid w:val="00D7064A"/>
    <w:rsid w:val="00D806B6"/>
    <w:rsid w:val="00D864A7"/>
    <w:rsid w:val="00DA316A"/>
    <w:rsid w:val="00DB7734"/>
    <w:rsid w:val="00DD21D6"/>
    <w:rsid w:val="00E233D6"/>
    <w:rsid w:val="00E25541"/>
    <w:rsid w:val="00E42C5F"/>
    <w:rsid w:val="00E46FE0"/>
    <w:rsid w:val="00E47BBA"/>
    <w:rsid w:val="00E561C3"/>
    <w:rsid w:val="00E56F6F"/>
    <w:rsid w:val="00E75399"/>
    <w:rsid w:val="00EA2B7B"/>
    <w:rsid w:val="00EC0E8D"/>
    <w:rsid w:val="00EC12AD"/>
    <w:rsid w:val="00EE4520"/>
    <w:rsid w:val="00EE4BDD"/>
    <w:rsid w:val="00F0445A"/>
    <w:rsid w:val="00F04D74"/>
    <w:rsid w:val="00F577C9"/>
    <w:rsid w:val="00F637A9"/>
    <w:rsid w:val="00F705EF"/>
    <w:rsid w:val="00F84594"/>
    <w:rsid w:val="00F96FA8"/>
    <w:rsid w:val="00FA1338"/>
    <w:rsid w:val="00FD21CB"/>
    <w:rsid w:val="00FF2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CE9F"/>
  <w15:chartTrackingRefBased/>
  <w15:docId w15:val="{F71FACA5-CCCE-4C49-9136-2CB2BCC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F1"/>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DAB"/>
    <w:pPr>
      <w:ind w:left="720"/>
      <w:contextualSpacing/>
    </w:pPr>
  </w:style>
  <w:style w:type="character" w:styleId="Textedelespacerserv">
    <w:name w:val="Placeholder Text"/>
    <w:basedOn w:val="Policepardfaut"/>
    <w:uiPriority w:val="99"/>
    <w:semiHidden/>
    <w:rsid w:val="00C80A75"/>
    <w:rPr>
      <w:color w:val="808080"/>
    </w:rPr>
  </w:style>
  <w:style w:type="table" w:styleId="Grilledutableau">
    <w:name w:val="Table Grid"/>
    <w:basedOn w:val="TableauNormal"/>
    <w:uiPriority w:val="39"/>
    <w:rsid w:val="0044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05C9"/>
    <w:rPr>
      <w:color w:val="0563C1" w:themeColor="hyperlink"/>
      <w:u w:val="single"/>
    </w:rPr>
  </w:style>
  <w:style w:type="character" w:styleId="Mentionnonrsolue">
    <w:name w:val="Unresolved Mention"/>
    <w:basedOn w:val="Policepardfaut"/>
    <w:uiPriority w:val="99"/>
    <w:semiHidden/>
    <w:unhideWhenUsed/>
    <w:rsid w:val="00BF05C9"/>
    <w:rPr>
      <w:color w:val="605E5C"/>
      <w:shd w:val="clear" w:color="auto" w:fill="E1DFDD"/>
    </w:rPr>
  </w:style>
  <w:style w:type="paragraph" w:styleId="NormalWeb">
    <w:name w:val="Normal (Web)"/>
    <w:basedOn w:val="Normal"/>
    <w:uiPriority w:val="99"/>
    <w:semiHidden/>
    <w:unhideWhenUsed/>
    <w:rsid w:val="00E56F6F"/>
  </w:style>
  <w:style w:type="character" w:styleId="Lienhypertextesuivivisit">
    <w:name w:val="FollowedHyperlink"/>
    <w:basedOn w:val="Policepardfaut"/>
    <w:uiPriority w:val="99"/>
    <w:semiHidden/>
    <w:unhideWhenUsed/>
    <w:rsid w:val="007E2F4B"/>
    <w:rPr>
      <w:color w:val="954F72" w:themeColor="followedHyperlink"/>
      <w:u w:val="single"/>
    </w:rPr>
  </w:style>
  <w:style w:type="paragraph" w:styleId="En-tte">
    <w:name w:val="header"/>
    <w:basedOn w:val="Normal"/>
    <w:link w:val="En-tteCar"/>
    <w:uiPriority w:val="99"/>
    <w:unhideWhenUsed/>
    <w:rsid w:val="00DB7734"/>
    <w:pPr>
      <w:tabs>
        <w:tab w:val="center" w:pos="4536"/>
        <w:tab w:val="right" w:pos="9072"/>
      </w:tabs>
    </w:pPr>
  </w:style>
  <w:style w:type="character" w:customStyle="1" w:styleId="En-tteCar">
    <w:name w:val="En-tête Car"/>
    <w:basedOn w:val="Policepardfaut"/>
    <w:link w:val="En-tte"/>
    <w:uiPriority w:val="99"/>
    <w:rsid w:val="00DB7734"/>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DB7734"/>
    <w:pPr>
      <w:tabs>
        <w:tab w:val="center" w:pos="4536"/>
        <w:tab w:val="right" w:pos="9072"/>
      </w:tabs>
    </w:pPr>
  </w:style>
  <w:style w:type="character" w:customStyle="1" w:styleId="PieddepageCar">
    <w:name w:val="Pied de page Car"/>
    <w:basedOn w:val="Policepardfaut"/>
    <w:link w:val="Pieddepage"/>
    <w:uiPriority w:val="99"/>
    <w:rsid w:val="00DB7734"/>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320">
      <w:bodyDiv w:val="1"/>
      <w:marLeft w:val="0"/>
      <w:marRight w:val="0"/>
      <w:marTop w:val="0"/>
      <w:marBottom w:val="0"/>
      <w:divBdr>
        <w:top w:val="none" w:sz="0" w:space="0" w:color="auto"/>
        <w:left w:val="none" w:sz="0" w:space="0" w:color="auto"/>
        <w:bottom w:val="none" w:sz="0" w:space="0" w:color="auto"/>
        <w:right w:val="none" w:sz="0" w:space="0" w:color="auto"/>
      </w:divBdr>
      <w:divsChild>
        <w:div w:id="712464208">
          <w:marLeft w:val="0"/>
          <w:marRight w:val="0"/>
          <w:marTop w:val="0"/>
          <w:marBottom w:val="0"/>
          <w:divBdr>
            <w:top w:val="none" w:sz="0" w:space="0" w:color="auto"/>
            <w:left w:val="none" w:sz="0" w:space="0" w:color="auto"/>
            <w:bottom w:val="none" w:sz="0" w:space="0" w:color="auto"/>
            <w:right w:val="none" w:sz="0" w:space="0" w:color="auto"/>
          </w:divBdr>
        </w:div>
      </w:divsChild>
    </w:div>
    <w:div w:id="85274713">
      <w:bodyDiv w:val="1"/>
      <w:marLeft w:val="0"/>
      <w:marRight w:val="0"/>
      <w:marTop w:val="0"/>
      <w:marBottom w:val="0"/>
      <w:divBdr>
        <w:top w:val="none" w:sz="0" w:space="0" w:color="auto"/>
        <w:left w:val="none" w:sz="0" w:space="0" w:color="auto"/>
        <w:bottom w:val="none" w:sz="0" w:space="0" w:color="auto"/>
        <w:right w:val="none" w:sz="0" w:space="0" w:color="auto"/>
      </w:divBdr>
    </w:div>
    <w:div w:id="131604464">
      <w:bodyDiv w:val="1"/>
      <w:marLeft w:val="0"/>
      <w:marRight w:val="0"/>
      <w:marTop w:val="0"/>
      <w:marBottom w:val="0"/>
      <w:divBdr>
        <w:top w:val="none" w:sz="0" w:space="0" w:color="auto"/>
        <w:left w:val="none" w:sz="0" w:space="0" w:color="auto"/>
        <w:bottom w:val="none" w:sz="0" w:space="0" w:color="auto"/>
        <w:right w:val="none" w:sz="0" w:space="0" w:color="auto"/>
      </w:divBdr>
    </w:div>
    <w:div w:id="160464855">
      <w:bodyDiv w:val="1"/>
      <w:marLeft w:val="0"/>
      <w:marRight w:val="0"/>
      <w:marTop w:val="0"/>
      <w:marBottom w:val="0"/>
      <w:divBdr>
        <w:top w:val="none" w:sz="0" w:space="0" w:color="auto"/>
        <w:left w:val="none" w:sz="0" w:space="0" w:color="auto"/>
        <w:bottom w:val="none" w:sz="0" w:space="0" w:color="auto"/>
        <w:right w:val="none" w:sz="0" w:space="0" w:color="auto"/>
      </w:divBdr>
    </w:div>
    <w:div w:id="252011992">
      <w:bodyDiv w:val="1"/>
      <w:marLeft w:val="0"/>
      <w:marRight w:val="0"/>
      <w:marTop w:val="0"/>
      <w:marBottom w:val="0"/>
      <w:divBdr>
        <w:top w:val="none" w:sz="0" w:space="0" w:color="auto"/>
        <w:left w:val="none" w:sz="0" w:space="0" w:color="auto"/>
        <w:bottom w:val="none" w:sz="0" w:space="0" w:color="auto"/>
        <w:right w:val="none" w:sz="0" w:space="0" w:color="auto"/>
      </w:divBdr>
      <w:divsChild>
        <w:div w:id="793058777">
          <w:marLeft w:val="0"/>
          <w:marRight w:val="0"/>
          <w:marTop w:val="0"/>
          <w:marBottom w:val="0"/>
          <w:divBdr>
            <w:top w:val="none" w:sz="0" w:space="0" w:color="auto"/>
            <w:left w:val="none" w:sz="0" w:space="0" w:color="auto"/>
            <w:bottom w:val="none" w:sz="0" w:space="0" w:color="auto"/>
            <w:right w:val="none" w:sz="0" w:space="0" w:color="auto"/>
          </w:divBdr>
          <w:divsChild>
            <w:div w:id="1294212172">
              <w:marLeft w:val="0"/>
              <w:marRight w:val="0"/>
              <w:marTop w:val="0"/>
              <w:marBottom w:val="0"/>
              <w:divBdr>
                <w:top w:val="none" w:sz="0" w:space="0" w:color="auto"/>
                <w:left w:val="none" w:sz="0" w:space="0" w:color="auto"/>
                <w:bottom w:val="none" w:sz="0" w:space="0" w:color="auto"/>
                <w:right w:val="none" w:sz="0" w:space="0" w:color="auto"/>
              </w:divBdr>
              <w:divsChild>
                <w:div w:id="19664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722">
      <w:bodyDiv w:val="1"/>
      <w:marLeft w:val="0"/>
      <w:marRight w:val="0"/>
      <w:marTop w:val="0"/>
      <w:marBottom w:val="0"/>
      <w:divBdr>
        <w:top w:val="none" w:sz="0" w:space="0" w:color="auto"/>
        <w:left w:val="none" w:sz="0" w:space="0" w:color="auto"/>
        <w:bottom w:val="none" w:sz="0" w:space="0" w:color="auto"/>
        <w:right w:val="none" w:sz="0" w:space="0" w:color="auto"/>
      </w:divBdr>
    </w:div>
    <w:div w:id="322395850">
      <w:bodyDiv w:val="1"/>
      <w:marLeft w:val="0"/>
      <w:marRight w:val="0"/>
      <w:marTop w:val="0"/>
      <w:marBottom w:val="0"/>
      <w:divBdr>
        <w:top w:val="none" w:sz="0" w:space="0" w:color="auto"/>
        <w:left w:val="none" w:sz="0" w:space="0" w:color="auto"/>
        <w:bottom w:val="none" w:sz="0" w:space="0" w:color="auto"/>
        <w:right w:val="none" w:sz="0" w:space="0" w:color="auto"/>
      </w:divBdr>
      <w:divsChild>
        <w:div w:id="918713427">
          <w:marLeft w:val="0"/>
          <w:marRight w:val="0"/>
          <w:marTop w:val="0"/>
          <w:marBottom w:val="0"/>
          <w:divBdr>
            <w:top w:val="none" w:sz="0" w:space="0" w:color="auto"/>
            <w:left w:val="none" w:sz="0" w:space="0" w:color="auto"/>
            <w:bottom w:val="none" w:sz="0" w:space="0" w:color="auto"/>
            <w:right w:val="none" w:sz="0" w:space="0" w:color="auto"/>
          </w:divBdr>
        </w:div>
      </w:divsChild>
    </w:div>
    <w:div w:id="326982299">
      <w:bodyDiv w:val="1"/>
      <w:marLeft w:val="0"/>
      <w:marRight w:val="0"/>
      <w:marTop w:val="0"/>
      <w:marBottom w:val="0"/>
      <w:divBdr>
        <w:top w:val="none" w:sz="0" w:space="0" w:color="auto"/>
        <w:left w:val="none" w:sz="0" w:space="0" w:color="auto"/>
        <w:bottom w:val="none" w:sz="0" w:space="0" w:color="auto"/>
        <w:right w:val="none" w:sz="0" w:space="0" w:color="auto"/>
      </w:divBdr>
    </w:div>
    <w:div w:id="334649775">
      <w:bodyDiv w:val="1"/>
      <w:marLeft w:val="0"/>
      <w:marRight w:val="0"/>
      <w:marTop w:val="0"/>
      <w:marBottom w:val="0"/>
      <w:divBdr>
        <w:top w:val="none" w:sz="0" w:space="0" w:color="auto"/>
        <w:left w:val="none" w:sz="0" w:space="0" w:color="auto"/>
        <w:bottom w:val="none" w:sz="0" w:space="0" w:color="auto"/>
        <w:right w:val="none" w:sz="0" w:space="0" w:color="auto"/>
      </w:divBdr>
      <w:divsChild>
        <w:div w:id="131019183">
          <w:marLeft w:val="0"/>
          <w:marRight w:val="0"/>
          <w:marTop w:val="0"/>
          <w:marBottom w:val="0"/>
          <w:divBdr>
            <w:top w:val="none" w:sz="0" w:space="0" w:color="auto"/>
            <w:left w:val="none" w:sz="0" w:space="0" w:color="auto"/>
            <w:bottom w:val="none" w:sz="0" w:space="0" w:color="auto"/>
            <w:right w:val="none" w:sz="0" w:space="0" w:color="auto"/>
          </w:divBdr>
          <w:divsChild>
            <w:div w:id="782532517">
              <w:marLeft w:val="0"/>
              <w:marRight w:val="0"/>
              <w:marTop w:val="0"/>
              <w:marBottom w:val="0"/>
              <w:divBdr>
                <w:top w:val="none" w:sz="0" w:space="0" w:color="auto"/>
                <w:left w:val="none" w:sz="0" w:space="0" w:color="auto"/>
                <w:bottom w:val="none" w:sz="0" w:space="0" w:color="auto"/>
                <w:right w:val="none" w:sz="0" w:space="0" w:color="auto"/>
              </w:divBdr>
              <w:divsChild>
                <w:div w:id="984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3380">
      <w:bodyDiv w:val="1"/>
      <w:marLeft w:val="0"/>
      <w:marRight w:val="0"/>
      <w:marTop w:val="0"/>
      <w:marBottom w:val="0"/>
      <w:divBdr>
        <w:top w:val="none" w:sz="0" w:space="0" w:color="auto"/>
        <w:left w:val="none" w:sz="0" w:space="0" w:color="auto"/>
        <w:bottom w:val="none" w:sz="0" w:space="0" w:color="auto"/>
        <w:right w:val="none" w:sz="0" w:space="0" w:color="auto"/>
      </w:divBdr>
    </w:div>
    <w:div w:id="600382082">
      <w:bodyDiv w:val="1"/>
      <w:marLeft w:val="0"/>
      <w:marRight w:val="0"/>
      <w:marTop w:val="0"/>
      <w:marBottom w:val="0"/>
      <w:divBdr>
        <w:top w:val="none" w:sz="0" w:space="0" w:color="auto"/>
        <w:left w:val="none" w:sz="0" w:space="0" w:color="auto"/>
        <w:bottom w:val="none" w:sz="0" w:space="0" w:color="auto"/>
        <w:right w:val="none" w:sz="0" w:space="0" w:color="auto"/>
      </w:divBdr>
    </w:div>
    <w:div w:id="617372324">
      <w:bodyDiv w:val="1"/>
      <w:marLeft w:val="0"/>
      <w:marRight w:val="0"/>
      <w:marTop w:val="0"/>
      <w:marBottom w:val="0"/>
      <w:divBdr>
        <w:top w:val="none" w:sz="0" w:space="0" w:color="auto"/>
        <w:left w:val="none" w:sz="0" w:space="0" w:color="auto"/>
        <w:bottom w:val="none" w:sz="0" w:space="0" w:color="auto"/>
        <w:right w:val="none" w:sz="0" w:space="0" w:color="auto"/>
      </w:divBdr>
    </w:div>
    <w:div w:id="669143459">
      <w:bodyDiv w:val="1"/>
      <w:marLeft w:val="0"/>
      <w:marRight w:val="0"/>
      <w:marTop w:val="0"/>
      <w:marBottom w:val="0"/>
      <w:divBdr>
        <w:top w:val="none" w:sz="0" w:space="0" w:color="auto"/>
        <w:left w:val="none" w:sz="0" w:space="0" w:color="auto"/>
        <w:bottom w:val="none" w:sz="0" w:space="0" w:color="auto"/>
        <w:right w:val="none" w:sz="0" w:space="0" w:color="auto"/>
      </w:divBdr>
    </w:div>
    <w:div w:id="716005474">
      <w:bodyDiv w:val="1"/>
      <w:marLeft w:val="0"/>
      <w:marRight w:val="0"/>
      <w:marTop w:val="0"/>
      <w:marBottom w:val="0"/>
      <w:divBdr>
        <w:top w:val="none" w:sz="0" w:space="0" w:color="auto"/>
        <w:left w:val="none" w:sz="0" w:space="0" w:color="auto"/>
        <w:bottom w:val="none" w:sz="0" w:space="0" w:color="auto"/>
        <w:right w:val="none" w:sz="0" w:space="0" w:color="auto"/>
      </w:divBdr>
      <w:divsChild>
        <w:div w:id="983974898">
          <w:marLeft w:val="0"/>
          <w:marRight w:val="0"/>
          <w:marTop w:val="0"/>
          <w:marBottom w:val="0"/>
          <w:divBdr>
            <w:top w:val="none" w:sz="0" w:space="0" w:color="auto"/>
            <w:left w:val="none" w:sz="0" w:space="0" w:color="auto"/>
            <w:bottom w:val="none" w:sz="0" w:space="0" w:color="auto"/>
            <w:right w:val="none" w:sz="0" w:space="0" w:color="auto"/>
          </w:divBdr>
          <w:divsChild>
            <w:div w:id="1236278229">
              <w:marLeft w:val="0"/>
              <w:marRight w:val="0"/>
              <w:marTop w:val="0"/>
              <w:marBottom w:val="0"/>
              <w:divBdr>
                <w:top w:val="none" w:sz="0" w:space="0" w:color="auto"/>
                <w:left w:val="none" w:sz="0" w:space="0" w:color="auto"/>
                <w:bottom w:val="none" w:sz="0" w:space="0" w:color="auto"/>
                <w:right w:val="none" w:sz="0" w:space="0" w:color="auto"/>
              </w:divBdr>
              <w:divsChild>
                <w:div w:id="1999530844">
                  <w:marLeft w:val="0"/>
                  <w:marRight w:val="0"/>
                  <w:marTop w:val="0"/>
                  <w:marBottom w:val="0"/>
                  <w:divBdr>
                    <w:top w:val="none" w:sz="0" w:space="0" w:color="auto"/>
                    <w:left w:val="none" w:sz="0" w:space="0" w:color="auto"/>
                    <w:bottom w:val="none" w:sz="0" w:space="0" w:color="auto"/>
                    <w:right w:val="none" w:sz="0" w:space="0" w:color="auto"/>
                  </w:divBdr>
                  <w:divsChild>
                    <w:div w:id="17565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25243">
      <w:bodyDiv w:val="1"/>
      <w:marLeft w:val="0"/>
      <w:marRight w:val="0"/>
      <w:marTop w:val="0"/>
      <w:marBottom w:val="0"/>
      <w:divBdr>
        <w:top w:val="none" w:sz="0" w:space="0" w:color="auto"/>
        <w:left w:val="none" w:sz="0" w:space="0" w:color="auto"/>
        <w:bottom w:val="none" w:sz="0" w:space="0" w:color="auto"/>
        <w:right w:val="none" w:sz="0" w:space="0" w:color="auto"/>
      </w:divBdr>
      <w:divsChild>
        <w:div w:id="1932884962">
          <w:marLeft w:val="0"/>
          <w:marRight w:val="0"/>
          <w:marTop w:val="0"/>
          <w:marBottom w:val="0"/>
          <w:divBdr>
            <w:top w:val="none" w:sz="0" w:space="0" w:color="auto"/>
            <w:left w:val="none" w:sz="0" w:space="0" w:color="auto"/>
            <w:bottom w:val="none" w:sz="0" w:space="0" w:color="auto"/>
            <w:right w:val="none" w:sz="0" w:space="0" w:color="auto"/>
          </w:divBdr>
          <w:divsChild>
            <w:div w:id="1420448396">
              <w:marLeft w:val="0"/>
              <w:marRight w:val="0"/>
              <w:marTop w:val="0"/>
              <w:marBottom w:val="0"/>
              <w:divBdr>
                <w:top w:val="none" w:sz="0" w:space="0" w:color="auto"/>
                <w:left w:val="none" w:sz="0" w:space="0" w:color="auto"/>
                <w:bottom w:val="none" w:sz="0" w:space="0" w:color="auto"/>
                <w:right w:val="none" w:sz="0" w:space="0" w:color="auto"/>
              </w:divBdr>
              <w:divsChild>
                <w:div w:id="12645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5713">
      <w:bodyDiv w:val="1"/>
      <w:marLeft w:val="0"/>
      <w:marRight w:val="0"/>
      <w:marTop w:val="0"/>
      <w:marBottom w:val="0"/>
      <w:divBdr>
        <w:top w:val="none" w:sz="0" w:space="0" w:color="auto"/>
        <w:left w:val="none" w:sz="0" w:space="0" w:color="auto"/>
        <w:bottom w:val="none" w:sz="0" w:space="0" w:color="auto"/>
        <w:right w:val="none" w:sz="0" w:space="0" w:color="auto"/>
      </w:divBdr>
    </w:div>
    <w:div w:id="869345293">
      <w:bodyDiv w:val="1"/>
      <w:marLeft w:val="0"/>
      <w:marRight w:val="0"/>
      <w:marTop w:val="0"/>
      <w:marBottom w:val="0"/>
      <w:divBdr>
        <w:top w:val="none" w:sz="0" w:space="0" w:color="auto"/>
        <w:left w:val="none" w:sz="0" w:space="0" w:color="auto"/>
        <w:bottom w:val="none" w:sz="0" w:space="0" w:color="auto"/>
        <w:right w:val="none" w:sz="0" w:space="0" w:color="auto"/>
      </w:divBdr>
      <w:divsChild>
        <w:div w:id="1250652042">
          <w:marLeft w:val="0"/>
          <w:marRight w:val="0"/>
          <w:marTop w:val="0"/>
          <w:marBottom w:val="0"/>
          <w:divBdr>
            <w:top w:val="none" w:sz="0" w:space="0" w:color="auto"/>
            <w:left w:val="none" w:sz="0" w:space="0" w:color="auto"/>
            <w:bottom w:val="none" w:sz="0" w:space="0" w:color="auto"/>
            <w:right w:val="none" w:sz="0" w:space="0" w:color="auto"/>
          </w:divBdr>
        </w:div>
      </w:divsChild>
    </w:div>
    <w:div w:id="882790622">
      <w:bodyDiv w:val="1"/>
      <w:marLeft w:val="0"/>
      <w:marRight w:val="0"/>
      <w:marTop w:val="0"/>
      <w:marBottom w:val="0"/>
      <w:divBdr>
        <w:top w:val="none" w:sz="0" w:space="0" w:color="auto"/>
        <w:left w:val="none" w:sz="0" w:space="0" w:color="auto"/>
        <w:bottom w:val="none" w:sz="0" w:space="0" w:color="auto"/>
        <w:right w:val="none" w:sz="0" w:space="0" w:color="auto"/>
      </w:divBdr>
      <w:divsChild>
        <w:div w:id="35860022">
          <w:marLeft w:val="0"/>
          <w:marRight w:val="0"/>
          <w:marTop w:val="0"/>
          <w:marBottom w:val="0"/>
          <w:divBdr>
            <w:top w:val="none" w:sz="0" w:space="0" w:color="auto"/>
            <w:left w:val="none" w:sz="0" w:space="0" w:color="auto"/>
            <w:bottom w:val="none" w:sz="0" w:space="0" w:color="auto"/>
            <w:right w:val="none" w:sz="0" w:space="0" w:color="auto"/>
          </w:divBdr>
        </w:div>
      </w:divsChild>
    </w:div>
    <w:div w:id="948975528">
      <w:bodyDiv w:val="1"/>
      <w:marLeft w:val="0"/>
      <w:marRight w:val="0"/>
      <w:marTop w:val="0"/>
      <w:marBottom w:val="0"/>
      <w:divBdr>
        <w:top w:val="none" w:sz="0" w:space="0" w:color="auto"/>
        <w:left w:val="none" w:sz="0" w:space="0" w:color="auto"/>
        <w:bottom w:val="none" w:sz="0" w:space="0" w:color="auto"/>
        <w:right w:val="none" w:sz="0" w:space="0" w:color="auto"/>
      </w:divBdr>
    </w:div>
    <w:div w:id="961763570">
      <w:bodyDiv w:val="1"/>
      <w:marLeft w:val="0"/>
      <w:marRight w:val="0"/>
      <w:marTop w:val="0"/>
      <w:marBottom w:val="0"/>
      <w:divBdr>
        <w:top w:val="none" w:sz="0" w:space="0" w:color="auto"/>
        <w:left w:val="none" w:sz="0" w:space="0" w:color="auto"/>
        <w:bottom w:val="none" w:sz="0" w:space="0" w:color="auto"/>
        <w:right w:val="none" w:sz="0" w:space="0" w:color="auto"/>
      </w:divBdr>
    </w:div>
    <w:div w:id="969867559">
      <w:bodyDiv w:val="1"/>
      <w:marLeft w:val="0"/>
      <w:marRight w:val="0"/>
      <w:marTop w:val="0"/>
      <w:marBottom w:val="0"/>
      <w:divBdr>
        <w:top w:val="none" w:sz="0" w:space="0" w:color="auto"/>
        <w:left w:val="none" w:sz="0" w:space="0" w:color="auto"/>
        <w:bottom w:val="none" w:sz="0" w:space="0" w:color="auto"/>
        <w:right w:val="none" w:sz="0" w:space="0" w:color="auto"/>
      </w:divBdr>
    </w:div>
    <w:div w:id="991567871">
      <w:bodyDiv w:val="1"/>
      <w:marLeft w:val="0"/>
      <w:marRight w:val="0"/>
      <w:marTop w:val="0"/>
      <w:marBottom w:val="0"/>
      <w:divBdr>
        <w:top w:val="none" w:sz="0" w:space="0" w:color="auto"/>
        <w:left w:val="none" w:sz="0" w:space="0" w:color="auto"/>
        <w:bottom w:val="none" w:sz="0" w:space="0" w:color="auto"/>
        <w:right w:val="none" w:sz="0" w:space="0" w:color="auto"/>
      </w:divBdr>
    </w:div>
    <w:div w:id="1001392258">
      <w:bodyDiv w:val="1"/>
      <w:marLeft w:val="0"/>
      <w:marRight w:val="0"/>
      <w:marTop w:val="0"/>
      <w:marBottom w:val="0"/>
      <w:divBdr>
        <w:top w:val="none" w:sz="0" w:space="0" w:color="auto"/>
        <w:left w:val="none" w:sz="0" w:space="0" w:color="auto"/>
        <w:bottom w:val="none" w:sz="0" w:space="0" w:color="auto"/>
        <w:right w:val="none" w:sz="0" w:space="0" w:color="auto"/>
      </w:divBdr>
    </w:div>
    <w:div w:id="1075056778">
      <w:bodyDiv w:val="1"/>
      <w:marLeft w:val="0"/>
      <w:marRight w:val="0"/>
      <w:marTop w:val="0"/>
      <w:marBottom w:val="0"/>
      <w:divBdr>
        <w:top w:val="none" w:sz="0" w:space="0" w:color="auto"/>
        <w:left w:val="none" w:sz="0" w:space="0" w:color="auto"/>
        <w:bottom w:val="none" w:sz="0" w:space="0" w:color="auto"/>
        <w:right w:val="none" w:sz="0" w:space="0" w:color="auto"/>
      </w:divBdr>
      <w:divsChild>
        <w:div w:id="1048724660">
          <w:marLeft w:val="0"/>
          <w:marRight w:val="0"/>
          <w:marTop w:val="0"/>
          <w:marBottom w:val="0"/>
          <w:divBdr>
            <w:top w:val="none" w:sz="0" w:space="0" w:color="auto"/>
            <w:left w:val="none" w:sz="0" w:space="0" w:color="auto"/>
            <w:bottom w:val="none" w:sz="0" w:space="0" w:color="auto"/>
            <w:right w:val="none" w:sz="0" w:space="0" w:color="auto"/>
          </w:divBdr>
        </w:div>
      </w:divsChild>
    </w:div>
    <w:div w:id="1468862852">
      <w:bodyDiv w:val="1"/>
      <w:marLeft w:val="0"/>
      <w:marRight w:val="0"/>
      <w:marTop w:val="0"/>
      <w:marBottom w:val="0"/>
      <w:divBdr>
        <w:top w:val="none" w:sz="0" w:space="0" w:color="auto"/>
        <w:left w:val="none" w:sz="0" w:space="0" w:color="auto"/>
        <w:bottom w:val="none" w:sz="0" w:space="0" w:color="auto"/>
        <w:right w:val="none" w:sz="0" w:space="0" w:color="auto"/>
      </w:divBdr>
      <w:divsChild>
        <w:div w:id="511065291">
          <w:marLeft w:val="0"/>
          <w:marRight w:val="0"/>
          <w:marTop w:val="0"/>
          <w:marBottom w:val="0"/>
          <w:divBdr>
            <w:top w:val="none" w:sz="0" w:space="0" w:color="auto"/>
            <w:left w:val="none" w:sz="0" w:space="0" w:color="auto"/>
            <w:bottom w:val="none" w:sz="0" w:space="0" w:color="auto"/>
            <w:right w:val="none" w:sz="0" w:space="0" w:color="auto"/>
          </w:divBdr>
          <w:divsChild>
            <w:div w:id="581065245">
              <w:marLeft w:val="0"/>
              <w:marRight w:val="0"/>
              <w:marTop w:val="0"/>
              <w:marBottom w:val="0"/>
              <w:divBdr>
                <w:top w:val="none" w:sz="0" w:space="0" w:color="auto"/>
                <w:left w:val="none" w:sz="0" w:space="0" w:color="auto"/>
                <w:bottom w:val="none" w:sz="0" w:space="0" w:color="auto"/>
                <w:right w:val="none" w:sz="0" w:space="0" w:color="auto"/>
              </w:divBdr>
              <w:divsChild>
                <w:div w:id="1350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1322">
      <w:bodyDiv w:val="1"/>
      <w:marLeft w:val="0"/>
      <w:marRight w:val="0"/>
      <w:marTop w:val="0"/>
      <w:marBottom w:val="0"/>
      <w:divBdr>
        <w:top w:val="none" w:sz="0" w:space="0" w:color="auto"/>
        <w:left w:val="none" w:sz="0" w:space="0" w:color="auto"/>
        <w:bottom w:val="none" w:sz="0" w:space="0" w:color="auto"/>
        <w:right w:val="none" w:sz="0" w:space="0" w:color="auto"/>
      </w:divBdr>
    </w:div>
    <w:div w:id="1500383710">
      <w:bodyDiv w:val="1"/>
      <w:marLeft w:val="0"/>
      <w:marRight w:val="0"/>
      <w:marTop w:val="0"/>
      <w:marBottom w:val="0"/>
      <w:divBdr>
        <w:top w:val="none" w:sz="0" w:space="0" w:color="auto"/>
        <w:left w:val="none" w:sz="0" w:space="0" w:color="auto"/>
        <w:bottom w:val="none" w:sz="0" w:space="0" w:color="auto"/>
        <w:right w:val="none" w:sz="0" w:space="0" w:color="auto"/>
      </w:divBdr>
    </w:div>
    <w:div w:id="1500578765">
      <w:bodyDiv w:val="1"/>
      <w:marLeft w:val="0"/>
      <w:marRight w:val="0"/>
      <w:marTop w:val="0"/>
      <w:marBottom w:val="0"/>
      <w:divBdr>
        <w:top w:val="none" w:sz="0" w:space="0" w:color="auto"/>
        <w:left w:val="none" w:sz="0" w:space="0" w:color="auto"/>
        <w:bottom w:val="none" w:sz="0" w:space="0" w:color="auto"/>
        <w:right w:val="none" w:sz="0" w:space="0" w:color="auto"/>
      </w:divBdr>
    </w:div>
    <w:div w:id="1514297825">
      <w:bodyDiv w:val="1"/>
      <w:marLeft w:val="0"/>
      <w:marRight w:val="0"/>
      <w:marTop w:val="0"/>
      <w:marBottom w:val="0"/>
      <w:divBdr>
        <w:top w:val="none" w:sz="0" w:space="0" w:color="auto"/>
        <w:left w:val="none" w:sz="0" w:space="0" w:color="auto"/>
        <w:bottom w:val="none" w:sz="0" w:space="0" w:color="auto"/>
        <w:right w:val="none" w:sz="0" w:space="0" w:color="auto"/>
      </w:divBdr>
    </w:div>
    <w:div w:id="1570073899">
      <w:bodyDiv w:val="1"/>
      <w:marLeft w:val="0"/>
      <w:marRight w:val="0"/>
      <w:marTop w:val="0"/>
      <w:marBottom w:val="0"/>
      <w:divBdr>
        <w:top w:val="none" w:sz="0" w:space="0" w:color="auto"/>
        <w:left w:val="none" w:sz="0" w:space="0" w:color="auto"/>
        <w:bottom w:val="none" w:sz="0" w:space="0" w:color="auto"/>
        <w:right w:val="none" w:sz="0" w:space="0" w:color="auto"/>
      </w:divBdr>
    </w:div>
    <w:div w:id="1572547324">
      <w:bodyDiv w:val="1"/>
      <w:marLeft w:val="0"/>
      <w:marRight w:val="0"/>
      <w:marTop w:val="0"/>
      <w:marBottom w:val="0"/>
      <w:divBdr>
        <w:top w:val="none" w:sz="0" w:space="0" w:color="auto"/>
        <w:left w:val="none" w:sz="0" w:space="0" w:color="auto"/>
        <w:bottom w:val="none" w:sz="0" w:space="0" w:color="auto"/>
        <w:right w:val="none" w:sz="0" w:space="0" w:color="auto"/>
      </w:divBdr>
    </w:div>
    <w:div w:id="1685593930">
      <w:bodyDiv w:val="1"/>
      <w:marLeft w:val="0"/>
      <w:marRight w:val="0"/>
      <w:marTop w:val="0"/>
      <w:marBottom w:val="0"/>
      <w:divBdr>
        <w:top w:val="none" w:sz="0" w:space="0" w:color="auto"/>
        <w:left w:val="none" w:sz="0" w:space="0" w:color="auto"/>
        <w:bottom w:val="none" w:sz="0" w:space="0" w:color="auto"/>
        <w:right w:val="none" w:sz="0" w:space="0" w:color="auto"/>
      </w:divBdr>
    </w:div>
    <w:div w:id="1703742825">
      <w:bodyDiv w:val="1"/>
      <w:marLeft w:val="0"/>
      <w:marRight w:val="0"/>
      <w:marTop w:val="0"/>
      <w:marBottom w:val="0"/>
      <w:divBdr>
        <w:top w:val="none" w:sz="0" w:space="0" w:color="auto"/>
        <w:left w:val="none" w:sz="0" w:space="0" w:color="auto"/>
        <w:bottom w:val="none" w:sz="0" w:space="0" w:color="auto"/>
        <w:right w:val="none" w:sz="0" w:space="0" w:color="auto"/>
      </w:divBdr>
    </w:div>
    <w:div w:id="1765227887">
      <w:bodyDiv w:val="1"/>
      <w:marLeft w:val="0"/>
      <w:marRight w:val="0"/>
      <w:marTop w:val="0"/>
      <w:marBottom w:val="0"/>
      <w:divBdr>
        <w:top w:val="none" w:sz="0" w:space="0" w:color="auto"/>
        <w:left w:val="none" w:sz="0" w:space="0" w:color="auto"/>
        <w:bottom w:val="none" w:sz="0" w:space="0" w:color="auto"/>
        <w:right w:val="none" w:sz="0" w:space="0" w:color="auto"/>
      </w:divBdr>
      <w:divsChild>
        <w:div w:id="904268096">
          <w:marLeft w:val="0"/>
          <w:marRight w:val="0"/>
          <w:marTop w:val="0"/>
          <w:marBottom w:val="0"/>
          <w:divBdr>
            <w:top w:val="none" w:sz="0" w:space="0" w:color="auto"/>
            <w:left w:val="none" w:sz="0" w:space="0" w:color="auto"/>
            <w:bottom w:val="none" w:sz="0" w:space="0" w:color="auto"/>
            <w:right w:val="none" w:sz="0" w:space="0" w:color="auto"/>
          </w:divBdr>
          <w:divsChild>
            <w:div w:id="660501130">
              <w:marLeft w:val="0"/>
              <w:marRight w:val="0"/>
              <w:marTop w:val="0"/>
              <w:marBottom w:val="0"/>
              <w:divBdr>
                <w:top w:val="none" w:sz="0" w:space="0" w:color="auto"/>
                <w:left w:val="none" w:sz="0" w:space="0" w:color="auto"/>
                <w:bottom w:val="none" w:sz="0" w:space="0" w:color="auto"/>
                <w:right w:val="none" w:sz="0" w:space="0" w:color="auto"/>
              </w:divBdr>
              <w:divsChild>
                <w:div w:id="16808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177">
      <w:bodyDiv w:val="1"/>
      <w:marLeft w:val="0"/>
      <w:marRight w:val="0"/>
      <w:marTop w:val="0"/>
      <w:marBottom w:val="0"/>
      <w:divBdr>
        <w:top w:val="none" w:sz="0" w:space="0" w:color="auto"/>
        <w:left w:val="none" w:sz="0" w:space="0" w:color="auto"/>
        <w:bottom w:val="none" w:sz="0" w:space="0" w:color="auto"/>
        <w:right w:val="none" w:sz="0" w:space="0" w:color="auto"/>
      </w:divBdr>
    </w:div>
    <w:div w:id="1846745692">
      <w:bodyDiv w:val="1"/>
      <w:marLeft w:val="0"/>
      <w:marRight w:val="0"/>
      <w:marTop w:val="0"/>
      <w:marBottom w:val="0"/>
      <w:divBdr>
        <w:top w:val="none" w:sz="0" w:space="0" w:color="auto"/>
        <w:left w:val="none" w:sz="0" w:space="0" w:color="auto"/>
        <w:bottom w:val="none" w:sz="0" w:space="0" w:color="auto"/>
        <w:right w:val="none" w:sz="0" w:space="0" w:color="auto"/>
      </w:divBdr>
    </w:div>
    <w:div w:id="1936286382">
      <w:bodyDiv w:val="1"/>
      <w:marLeft w:val="0"/>
      <w:marRight w:val="0"/>
      <w:marTop w:val="0"/>
      <w:marBottom w:val="0"/>
      <w:divBdr>
        <w:top w:val="none" w:sz="0" w:space="0" w:color="auto"/>
        <w:left w:val="none" w:sz="0" w:space="0" w:color="auto"/>
        <w:bottom w:val="none" w:sz="0" w:space="0" w:color="auto"/>
        <w:right w:val="none" w:sz="0" w:space="0" w:color="auto"/>
      </w:divBdr>
    </w:div>
    <w:div w:id="2082480990">
      <w:bodyDiv w:val="1"/>
      <w:marLeft w:val="0"/>
      <w:marRight w:val="0"/>
      <w:marTop w:val="0"/>
      <w:marBottom w:val="0"/>
      <w:divBdr>
        <w:top w:val="none" w:sz="0" w:space="0" w:color="auto"/>
        <w:left w:val="none" w:sz="0" w:space="0" w:color="auto"/>
        <w:bottom w:val="none" w:sz="0" w:space="0" w:color="auto"/>
        <w:right w:val="none" w:sz="0" w:space="0" w:color="auto"/>
      </w:divBdr>
    </w:div>
    <w:div w:id="20893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herve.cochard@inrae.fr"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4983</Words>
  <Characters>27411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Cochard</dc:creator>
  <cp:keywords/>
  <dc:description/>
  <cp:lastModifiedBy>Hervé Cochard</cp:lastModifiedBy>
  <cp:revision>2</cp:revision>
  <dcterms:created xsi:type="dcterms:W3CDTF">2020-11-20T09:42:00Z</dcterms:created>
  <dcterms:modified xsi:type="dcterms:W3CDTF">2020-11-20T09:42:00Z</dcterms:modified>
</cp:coreProperties>
</file>